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5D2691" w14:textId="18BF5E1A" w:rsidR="00FE46F8" w:rsidRPr="00BC2294" w:rsidRDefault="00BB7B41" w:rsidP="006C28A7">
      <w:pPr>
        <w:pStyle w:val="TSP52figure"/>
        <w:rPr>
          <w:sz w:val="28"/>
          <w:szCs w:val="28"/>
        </w:rPr>
      </w:pPr>
      <w:r>
        <w:rPr>
          <w:noProof/>
        </w:rPr>
        <w:drawing>
          <wp:inline distT="0" distB="0" distL="0" distR="0" wp14:anchorId="0089D926" wp14:editId="435C4824">
            <wp:extent cx="5039995" cy="1164590"/>
            <wp:effectExtent l="0" t="0" r="8255" b="0"/>
            <wp:docPr id="192833114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8331148" name="图片 9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39995" cy="1164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F90B1C" w14:textId="16FC03E2" w:rsidR="00BB7B41" w:rsidRPr="00BB7B41" w:rsidRDefault="006C28A7" w:rsidP="006C28A7">
      <w:pPr>
        <w:pStyle w:val="TSP51figurecaption"/>
      </w:pPr>
      <w:r w:rsidRPr="006C28A7">
        <w:rPr>
          <w:b/>
        </w:rPr>
        <w:t>Figure S1:</w:t>
      </w:r>
      <w:r w:rsidR="00BB7B41" w:rsidRPr="00BB7B41">
        <w:t xml:space="preserve"> </w:t>
      </w:r>
      <w:r w:rsidR="006F35B6" w:rsidRPr="005B1553">
        <w:t>Mean square displacement of Na</w:t>
      </w:r>
      <w:r w:rsidR="006F35B6" w:rsidRPr="005B1553">
        <w:rPr>
          <w:vertAlign w:val="superscript"/>
        </w:rPr>
        <w:t>+</w:t>
      </w:r>
      <w:r w:rsidR="006F35B6" w:rsidRPr="005B1553">
        <w:t xml:space="preserve"> (</w:t>
      </w:r>
      <w:r w:rsidR="006F35B6" w:rsidRPr="006C28A7">
        <w:rPr>
          <w:b/>
          <w:bCs/>
        </w:rPr>
        <w:t>a</w:t>
      </w:r>
      <w:r w:rsidR="006F35B6" w:rsidRPr="005B1553">
        <w:t>), Cl</w:t>
      </w:r>
      <w:r w:rsidR="006F35B6" w:rsidRPr="005B1553">
        <w:rPr>
          <w:vertAlign w:val="superscript"/>
        </w:rPr>
        <w:t>−</w:t>
      </w:r>
      <w:r w:rsidR="006F35B6" w:rsidRPr="005B1553">
        <w:t xml:space="preserve"> (</w:t>
      </w:r>
      <w:r w:rsidR="006F35B6" w:rsidRPr="006C28A7">
        <w:rPr>
          <w:b/>
          <w:bCs/>
        </w:rPr>
        <w:t>b</w:t>
      </w:r>
      <w:r w:rsidR="006F35B6" w:rsidRPr="005B1553">
        <w:t>), and water molecules (</w:t>
      </w:r>
      <w:r w:rsidR="006F35B6" w:rsidRPr="006C28A7">
        <w:rPr>
          <w:b/>
          <w:bCs/>
        </w:rPr>
        <w:t>c</w:t>
      </w:r>
      <w:r w:rsidR="006F35B6" w:rsidRPr="005B1553">
        <w:t>) under different Fe</w:t>
      </w:r>
      <w:r w:rsidR="006F35B6" w:rsidRPr="005B1553">
        <w:rPr>
          <w:vertAlign w:val="superscript"/>
        </w:rPr>
        <w:t>3+</w:t>
      </w:r>
      <w:r w:rsidR="006F35B6" w:rsidRPr="005B1553">
        <w:t xml:space="preserve"> doping concentrations</w:t>
      </w:r>
      <w:r>
        <w:t>.</w:t>
      </w:r>
    </w:p>
    <w:p w14:paraId="012C64D5" w14:textId="1F08DDE4" w:rsidR="00074D05" w:rsidRDefault="00BB7B41" w:rsidP="006C28A7">
      <w:pPr>
        <w:pStyle w:val="TSP52figure"/>
      </w:pPr>
      <w:r>
        <w:drawing>
          <wp:inline distT="0" distB="0" distL="0" distR="0" wp14:anchorId="323525CE" wp14:editId="020EB6F1">
            <wp:extent cx="5219700" cy="1206500"/>
            <wp:effectExtent l="0" t="0" r="0" b="0"/>
            <wp:docPr id="810525561" name="图片 12" descr="图表, 折线图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0525561" name="图片 12" descr="图表, 折线图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120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4348B2" w14:textId="54103039" w:rsidR="00A1174E" w:rsidRDefault="006C28A7" w:rsidP="006C28A7">
      <w:pPr>
        <w:pStyle w:val="TSP51figurecaption"/>
        <w:rPr>
          <w:rFonts w:eastAsia="宋体"/>
        </w:rPr>
      </w:pPr>
      <w:r w:rsidRPr="006C28A7">
        <w:rPr>
          <w:b/>
        </w:rPr>
        <w:t>Figure S2:</w:t>
      </w:r>
      <w:r w:rsidR="006F35B6" w:rsidRPr="006F35B6">
        <w:rPr>
          <w:rFonts w:eastAsia="宋体"/>
        </w:rPr>
        <w:t xml:space="preserve"> </w:t>
      </w:r>
      <w:r w:rsidR="006F35B6">
        <w:rPr>
          <w:rFonts w:eastAsia="宋体"/>
        </w:rPr>
        <w:t>Mean square displacement of Na</w:t>
      </w:r>
      <w:r w:rsidR="006F35B6" w:rsidRPr="00104D42">
        <w:rPr>
          <w:rFonts w:eastAsia="宋体"/>
          <w:vertAlign w:val="superscript"/>
        </w:rPr>
        <w:t>+</w:t>
      </w:r>
      <w:r w:rsidR="006F35B6">
        <w:rPr>
          <w:rFonts w:eastAsia="宋体" w:hint="eastAsia"/>
          <w:lang w:eastAsia="zh-CN"/>
        </w:rPr>
        <w:t xml:space="preserve"> (</w:t>
      </w:r>
      <w:r w:rsidR="006F35B6" w:rsidRPr="006C28A7">
        <w:rPr>
          <w:rFonts w:eastAsia="宋体" w:hint="eastAsia"/>
          <w:b/>
          <w:bCs/>
          <w:lang w:eastAsia="zh-CN"/>
        </w:rPr>
        <w:t>a</w:t>
      </w:r>
      <w:r w:rsidR="006F35B6">
        <w:rPr>
          <w:rFonts w:eastAsia="宋体" w:hint="eastAsia"/>
          <w:lang w:eastAsia="zh-CN"/>
        </w:rPr>
        <w:t>)</w:t>
      </w:r>
      <w:r w:rsidR="006F35B6">
        <w:rPr>
          <w:rFonts w:eastAsia="宋体"/>
        </w:rPr>
        <w:t>, Cl</w:t>
      </w:r>
      <w:r w:rsidR="006F35B6" w:rsidRPr="005F3094">
        <w:rPr>
          <w:rFonts w:eastAsia="宋体"/>
          <w:vertAlign w:val="superscript"/>
        </w:rPr>
        <w:t>−</w:t>
      </w:r>
      <w:r w:rsidR="006F35B6">
        <w:rPr>
          <w:rFonts w:eastAsia="宋体" w:hint="eastAsia"/>
          <w:lang w:eastAsia="zh-CN"/>
        </w:rPr>
        <w:t xml:space="preserve"> (</w:t>
      </w:r>
      <w:r w:rsidR="006F35B6" w:rsidRPr="006C28A7">
        <w:rPr>
          <w:rFonts w:eastAsia="宋体" w:hint="eastAsia"/>
          <w:b/>
          <w:bCs/>
          <w:lang w:eastAsia="zh-CN"/>
        </w:rPr>
        <w:t>b</w:t>
      </w:r>
      <w:r w:rsidR="006F35B6">
        <w:rPr>
          <w:rFonts w:eastAsia="宋体" w:hint="eastAsia"/>
          <w:lang w:eastAsia="zh-CN"/>
        </w:rPr>
        <w:t>),</w:t>
      </w:r>
      <w:r w:rsidR="006F35B6">
        <w:rPr>
          <w:rFonts w:eastAsia="宋体"/>
        </w:rPr>
        <w:t xml:space="preserve"> and water molecules</w:t>
      </w:r>
      <w:r w:rsidR="006F35B6">
        <w:rPr>
          <w:rFonts w:eastAsia="宋体" w:hint="eastAsia"/>
          <w:lang w:eastAsia="zh-CN"/>
        </w:rPr>
        <w:t xml:space="preserve"> (</w:t>
      </w:r>
      <w:r w:rsidR="006F35B6" w:rsidRPr="006C28A7">
        <w:rPr>
          <w:rFonts w:eastAsia="宋体" w:hint="eastAsia"/>
          <w:b/>
          <w:bCs/>
          <w:lang w:eastAsia="zh-CN"/>
        </w:rPr>
        <w:t>c</w:t>
      </w:r>
      <w:r w:rsidR="006F35B6">
        <w:rPr>
          <w:rFonts w:eastAsia="宋体" w:hint="eastAsia"/>
          <w:lang w:eastAsia="zh-CN"/>
        </w:rPr>
        <w:t>)</w:t>
      </w:r>
      <w:r w:rsidR="006F35B6">
        <w:rPr>
          <w:rFonts w:eastAsia="宋体"/>
        </w:rPr>
        <w:t xml:space="preserve"> under different IO</w:t>
      </w:r>
      <w:r w:rsidR="006F35B6" w:rsidRPr="00393562">
        <w:rPr>
          <w:rFonts w:eastAsia="宋体"/>
          <w:vertAlign w:val="subscript"/>
        </w:rPr>
        <w:t>3</w:t>
      </w:r>
      <w:r w:rsidR="006F35B6" w:rsidRPr="005F3094">
        <w:rPr>
          <w:rFonts w:eastAsia="宋体"/>
          <w:vertAlign w:val="superscript"/>
        </w:rPr>
        <w:t>−</w:t>
      </w:r>
      <w:r w:rsidR="006F35B6">
        <w:rPr>
          <w:rFonts w:eastAsia="宋体"/>
        </w:rPr>
        <w:t xml:space="preserve"> doping concentrations</w:t>
      </w:r>
      <w:r>
        <w:rPr>
          <w:rFonts w:eastAsia="宋体"/>
        </w:rPr>
        <w:t>.</w:t>
      </w:r>
    </w:p>
    <w:p w14:paraId="6F7BE878" w14:textId="6BEE1016" w:rsidR="00A1174E" w:rsidRDefault="00A1174E" w:rsidP="006C28A7">
      <w:pPr>
        <w:pStyle w:val="TSP52figure"/>
      </w:pPr>
      <w:r w:rsidRPr="00BC2294">
        <w:lastRenderedPageBreak/>
        <w:drawing>
          <wp:inline distT="0" distB="0" distL="0" distR="0" wp14:anchorId="26EC0664" wp14:editId="22F36D87">
            <wp:extent cx="5040000" cy="6649429"/>
            <wp:effectExtent l="0" t="0" r="8255" b="0"/>
            <wp:docPr id="454479194" name="图片 9" descr="图示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479194" name="图片 9" descr="图示&#10;&#10;AI 生成的内容可能不正确。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0000" cy="664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629DEB" w14:textId="26A519DB" w:rsidR="00EB28B2" w:rsidRPr="00EB28B2" w:rsidRDefault="006C28A7" w:rsidP="006C28A7">
      <w:pPr>
        <w:pStyle w:val="TSP51figurecaption"/>
        <w:rPr>
          <w:rFonts w:eastAsiaTheme="minorEastAsia"/>
          <w:lang w:eastAsia="zh-CN"/>
        </w:rPr>
      </w:pPr>
      <w:r w:rsidRPr="006C28A7">
        <w:rPr>
          <w:b/>
        </w:rPr>
        <w:t>Figure S3:</w:t>
      </w:r>
      <w:r w:rsidR="00A1174E">
        <w:t xml:space="preserve"> </w:t>
      </w:r>
      <w:r w:rsidR="00EB28B2" w:rsidRPr="00EB28B2">
        <w:t>Time</w:t>
      </w:r>
      <w:r w:rsidR="00EB28B2" w:rsidRPr="00EB28B2">
        <w:rPr>
          <w:rFonts w:eastAsia="宋体"/>
        </w:rPr>
        <w:t xml:space="preserve"> </w:t>
      </w:r>
      <w:r w:rsidR="00EB28B2" w:rsidRPr="00BC2294">
        <w:rPr>
          <w:rFonts w:eastAsia="宋体"/>
        </w:rPr>
        <w:t>correlation</w:t>
      </w:r>
      <w:r w:rsidR="00EB28B2" w:rsidRPr="00EB28B2">
        <w:t xml:space="preserve"> functions of Cl–Ca pairs in 2% (</w:t>
      </w:r>
      <w:r w:rsidR="00EB28B2" w:rsidRPr="006C28A7">
        <w:rPr>
          <w:b/>
          <w:bCs/>
        </w:rPr>
        <w:t>a</w:t>
      </w:r>
      <w:r w:rsidR="00EB28B2" w:rsidRPr="00EB28B2">
        <w:t>), 10% (</w:t>
      </w:r>
      <w:r w:rsidR="00EB28B2" w:rsidRPr="006C28A7">
        <w:rPr>
          <w:b/>
          <w:bCs/>
        </w:rPr>
        <w:t>c</w:t>
      </w:r>
      <w:r w:rsidR="00EB28B2" w:rsidRPr="00EB28B2">
        <w:t>), 15% (</w:t>
      </w:r>
      <w:r w:rsidR="00EB28B2" w:rsidRPr="006C28A7">
        <w:rPr>
          <w:b/>
          <w:bCs/>
        </w:rPr>
        <w:t>e</w:t>
      </w:r>
      <w:r w:rsidR="00EB28B2" w:rsidRPr="00EB28B2">
        <w:t>), and 20% (</w:t>
      </w:r>
      <w:r w:rsidR="00EB28B2" w:rsidRPr="006C28A7">
        <w:rPr>
          <w:b/>
          <w:bCs/>
        </w:rPr>
        <w:t>g</w:t>
      </w:r>
      <w:r w:rsidR="00EB28B2" w:rsidRPr="00EB28B2">
        <w:t>) Sr</w:t>
      </w:r>
      <w:r w:rsidR="00EB28B2" w:rsidRPr="00EB28B2">
        <w:rPr>
          <w:rFonts w:hint="eastAsia"/>
          <w:vertAlign w:val="superscript"/>
        </w:rPr>
        <w:t>2+</w:t>
      </w:r>
      <w:r w:rsidR="00EB28B2" w:rsidRPr="00EB28B2">
        <w:t xml:space="preserve"> doped ettringite nanopores at different ocean depths.</w:t>
      </w:r>
      <w:r w:rsidR="00EB28B2">
        <w:rPr>
          <w:rFonts w:eastAsiaTheme="minorEastAsia" w:hint="eastAsia"/>
          <w:lang w:eastAsia="zh-CN"/>
        </w:rPr>
        <w:t xml:space="preserve"> </w:t>
      </w:r>
      <w:r w:rsidR="00EB28B2" w:rsidRPr="00EB28B2">
        <w:t>Time</w:t>
      </w:r>
      <w:r w:rsidR="00EB28B2" w:rsidRPr="00EB28B2">
        <w:rPr>
          <w:rFonts w:eastAsia="宋体"/>
        </w:rPr>
        <w:t xml:space="preserve"> </w:t>
      </w:r>
      <w:r w:rsidR="00EB28B2" w:rsidRPr="00BC2294">
        <w:rPr>
          <w:rFonts w:eastAsia="宋体"/>
        </w:rPr>
        <w:t>correlation</w:t>
      </w:r>
      <w:r w:rsidR="00EB28B2" w:rsidRPr="00EB28B2">
        <w:t xml:space="preserve"> functions of Cl–</w:t>
      </w:r>
      <w:r w:rsidR="00B05EF2" w:rsidRPr="00EB28B2">
        <w:t>Sr</w:t>
      </w:r>
      <w:r w:rsidR="00EB28B2" w:rsidRPr="00EB28B2">
        <w:t xml:space="preserve"> pairs in 2% (</w:t>
      </w:r>
      <w:r w:rsidR="00EB28B2" w:rsidRPr="006C28A7">
        <w:rPr>
          <w:rFonts w:eastAsiaTheme="minorEastAsia" w:hint="eastAsia"/>
          <w:b/>
          <w:bCs/>
          <w:lang w:eastAsia="zh-CN"/>
        </w:rPr>
        <w:t>b</w:t>
      </w:r>
      <w:r w:rsidR="00EB28B2" w:rsidRPr="00EB28B2">
        <w:t>), 10% (</w:t>
      </w:r>
      <w:r w:rsidR="00EB28B2" w:rsidRPr="006C28A7">
        <w:rPr>
          <w:rFonts w:eastAsiaTheme="minorEastAsia" w:hint="eastAsia"/>
          <w:b/>
          <w:bCs/>
          <w:lang w:eastAsia="zh-CN"/>
        </w:rPr>
        <w:t>d</w:t>
      </w:r>
      <w:r w:rsidR="00EB28B2" w:rsidRPr="00EB28B2">
        <w:t>), 15% (</w:t>
      </w:r>
      <w:r w:rsidR="00EB28B2" w:rsidRPr="006C28A7">
        <w:rPr>
          <w:rFonts w:eastAsiaTheme="minorEastAsia" w:hint="eastAsia"/>
          <w:b/>
          <w:bCs/>
          <w:lang w:eastAsia="zh-CN"/>
        </w:rPr>
        <w:t>f</w:t>
      </w:r>
      <w:r w:rsidR="00EB28B2" w:rsidRPr="00EB28B2">
        <w:t>), and 20% (</w:t>
      </w:r>
      <w:r w:rsidR="00EB28B2" w:rsidRPr="006C28A7">
        <w:rPr>
          <w:rFonts w:eastAsiaTheme="minorEastAsia" w:hint="eastAsia"/>
          <w:b/>
          <w:bCs/>
          <w:lang w:eastAsia="zh-CN"/>
        </w:rPr>
        <w:t>h</w:t>
      </w:r>
      <w:r w:rsidR="00EB28B2" w:rsidRPr="00EB28B2">
        <w:t>) Sr</w:t>
      </w:r>
      <w:r w:rsidR="00EB28B2" w:rsidRPr="00EB28B2">
        <w:rPr>
          <w:rFonts w:hint="eastAsia"/>
          <w:vertAlign w:val="superscript"/>
        </w:rPr>
        <w:t>2+</w:t>
      </w:r>
      <w:r w:rsidR="00EB28B2" w:rsidRPr="00EB28B2">
        <w:t xml:space="preserve"> doped ettringite nanopores at different ocean depths</w:t>
      </w:r>
      <w:r>
        <w:t>.</w:t>
      </w:r>
    </w:p>
    <w:p w14:paraId="03F9E077" w14:textId="67B177DD" w:rsidR="00A1174E" w:rsidRDefault="00A1174E" w:rsidP="006C28A7">
      <w:pPr>
        <w:pStyle w:val="TSP52figure"/>
      </w:pPr>
      <w:r w:rsidRPr="00BC2294">
        <w:lastRenderedPageBreak/>
        <w:drawing>
          <wp:inline distT="0" distB="0" distL="0" distR="0" wp14:anchorId="1E5035C0" wp14:editId="74266353">
            <wp:extent cx="5039687" cy="3368439"/>
            <wp:effectExtent l="0" t="0" r="8890" b="3810"/>
            <wp:docPr id="2" name="图片 21" descr="图表, 图示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1" descr="图表, 图示&#10;&#10;AI 生成的内容可能不正确。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39687" cy="33684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849BBF" w14:textId="18812BF9" w:rsidR="00A1174E" w:rsidRPr="00BC2294" w:rsidRDefault="006C28A7" w:rsidP="006C28A7">
      <w:pPr>
        <w:pStyle w:val="TSP51figurecaption"/>
        <w:rPr>
          <w:rFonts w:eastAsia="宋体"/>
        </w:rPr>
      </w:pPr>
      <w:r w:rsidRPr="006C28A7">
        <w:rPr>
          <w:b/>
        </w:rPr>
        <w:t>Figure S4:</w:t>
      </w:r>
      <w:r w:rsidR="00A1174E">
        <w:t xml:space="preserve"> </w:t>
      </w:r>
      <w:r w:rsidR="00DF2CB2" w:rsidRPr="00DF2CB2">
        <w:rPr>
          <w:rFonts w:eastAsia="宋体"/>
        </w:rPr>
        <w:t>Time</w:t>
      </w:r>
      <w:r w:rsidR="002A3CCE">
        <w:rPr>
          <w:rFonts w:eastAsia="宋体" w:hint="eastAsia"/>
          <w:lang w:eastAsia="zh-CN"/>
        </w:rPr>
        <w:t xml:space="preserve"> </w:t>
      </w:r>
      <w:r w:rsidR="002A3CCE" w:rsidRPr="00BC2294">
        <w:rPr>
          <w:rFonts w:eastAsia="宋体"/>
        </w:rPr>
        <w:t>correlation</w:t>
      </w:r>
      <w:r w:rsidR="00DF2CB2" w:rsidRPr="00DF2CB2">
        <w:rPr>
          <w:rFonts w:eastAsia="宋体"/>
        </w:rPr>
        <w:t xml:space="preserve"> functions of Cl-Ca pairs in ettringite nanopores at different ocean depths and with Fe³</w:t>
      </w:r>
      <w:r w:rsidR="00DF2CB2" w:rsidRPr="00DF2CB2">
        <w:rPr>
          <w:rFonts w:ascii="Cambria Math" w:eastAsia="宋体" w:hAnsi="Cambria Math" w:cs="Cambria Math"/>
        </w:rPr>
        <w:t>⁺</w:t>
      </w:r>
      <w:r w:rsidR="00DF2CB2" w:rsidRPr="00DF2CB2">
        <w:rPr>
          <w:rFonts w:eastAsia="宋体"/>
        </w:rPr>
        <w:t xml:space="preserve"> doping concentrations of (</w:t>
      </w:r>
      <w:r w:rsidR="00DF2CB2" w:rsidRPr="006C28A7">
        <w:rPr>
          <w:rFonts w:eastAsia="宋体"/>
          <w:b/>
          <w:bCs/>
        </w:rPr>
        <w:t>a</w:t>
      </w:r>
      <w:r w:rsidR="00DF2CB2" w:rsidRPr="00DF2CB2">
        <w:rPr>
          <w:rFonts w:eastAsia="宋体"/>
        </w:rPr>
        <w:t>) 2%, (</w:t>
      </w:r>
      <w:r w:rsidR="00DF2CB2" w:rsidRPr="006C28A7">
        <w:rPr>
          <w:rFonts w:eastAsia="宋体"/>
          <w:b/>
          <w:bCs/>
        </w:rPr>
        <w:t>b</w:t>
      </w:r>
      <w:r w:rsidR="00DF2CB2" w:rsidRPr="00DF2CB2">
        <w:rPr>
          <w:rFonts w:eastAsia="宋体"/>
        </w:rPr>
        <w:t>) 10%, (</w:t>
      </w:r>
      <w:r w:rsidR="00DF2CB2" w:rsidRPr="006C28A7">
        <w:rPr>
          <w:rFonts w:eastAsia="宋体"/>
          <w:b/>
          <w:bCs/>
        </w:rPr>
        <w:t>c</w:t>
      </w:r>
      <w:r w:rsidR="00DF2CB2" w:rsidRPr="00DF2CB2">
        <w:rPr>
          <w:rFonts w:eastAsia="宋体"/>
        </w:rPr>
        <w:t>) 15%, and (</w:t>
      </w:r>
      <w:r w:rsidR="00DF2CB2" w:rsidRPr="006C28A7">
        <w:rPr>
          <w:rFonts w:eastAsia="宋体"/>
          <w:b/>
          <w:bCs/>
        </w:rPr>
        <w:t>d</w:t>
      </w:r>
      <w:r w:rsidR="00DF2CB2" w:rsidRPr="00DF2CB2">
        <w:rPr>
          <w:rFonts w:eastAsia="宋体"/>
        </w:rPr>
        <w:t>) 20%</w:t>
      </w:r>
      <w:r>
        <w:rPr>
          <w:rFonts w:eastAsia="宋体"/>
        </w:rPr>
        <w:t>.</w:t>
      </w:r>
    </w:p>
    <w:p w14:paraId="14765416" w14:textId="6AC9BB75" w:rsidR="00A1174E" w:rsidRDefault="00A1174E" w:rsidP="006C28A7">
      <w:pPr>
        <w:pStyle w:val="TSP52figure"/>
      </w:pPr>
      <w:r w:rsidRPr="00BC2294">
        <w:drawing>
          <wp:inline distT="0" distB="0" distL="0" distR="0" wp14:anchorId="5829705D" wp14:editId="11834039">
            <wp:extent cx="5040000" cy="3368439"/>
            <wp:effectExtent l="0" t="0" r="8255" b="3810"/>
            <wp:docPr id="313559922" name="图片 8" descr="图表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3559922" name="图片 8" descr="图表&#10;&#10;AI 生成的内容可能不正确。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0000" cy="33684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AD0826" w14:textId="0825B0F9" w:rsidR="00A1174E" w:rsidRPr="00BC2294" w:rsidRDefault="006C28A7" w:rsidP="006C28A7">
      <w:pPr>
        <w:pStyle w:val="TSP51figurecaption"/>
        <w:rPr>
          <w:sz w:val="28"/>
          <w:szCs w:val="28"/>
        </w:rPr>
      </w:pPr>
      <w:r w:rsidRPr="006C28A7">
        <w:rPr>
          <w:b/>
        </w:rPr>
        <w:t>Figure S5:</w:t>
      </w:r>
      <w:r w:rsidR="00A1174E">
        <w:t xml:space="preserve"> </w:t>
      </w:r>
      <w:r w:rsidR="00DF2CB2" w:rsidRPr="00DF2CB2">
        <w:rPr>
          <w:rFonts w:eastAsia="宋体"/>
        </w:rPr>
        <w:t>Time</w:t>
      </w:r>
      <w:r w:rsidR="002A3CCE" w:rsidRPr="002A3CCE">
        <w:rPr>
          <w:rFonts w:eastAsia="宋体"/>
        </w:rPr>
        <w:t xml:space="preserve"> </w:t>
      </w:r>
      <w:r w:rsidR="002A3CCE" w:rsidRPr="00BC2294">
        <w:rPr>
          <w:rFonts w:eastAsia="宋体"/>
        </w:rPr>
        <w:t>correlation</w:t>
      </w:r>
      <w:r w:rsidR="00DF2CB2" w:rsidRPr="00DF2CB2">
        <w:rPr>
          <w:rFonts w:eastAsia="宋体"/>
        </w:rPr>
        <w:t xml:space="preserve"> functions of Cl-Ca pairs in ettringite nanopores at different ocean depths and with </w:t>
      </w:r>
      <w:r w:rsidR="00DF2CB2" w:rsidRPr="00BC2294">
        <w:rPr>
          <w:rFonts w:eastAsia="宋体"/>
        </w:rPr>
        <w:t>IO</w:t>
      </w:r>
      <w:r w:rsidR="00DF2CB2" w:rsidRPr="00BC2294">
        <w:rPr>
          <w:rFonts w:eastAsia="宋体"/>
          <w:vertAlign w:val="subscript"/>
        </w:rPr>
        <w:t>3</w:t>
      </w:r>
      <w:r w:rsidR="00DF2CB2" w:rsidRPr="005F3094">
        <w:rPr>
          <w:rFonts w:eastAsia="宋体"/>
          <w:vertAlign w:val="superscript"/>
        </w:rPr>
        <w:t>−</w:t>
      </w:r>
      <w:r w:rsidR="00DF2CB2" w:rsidRPr="00DF2CB2">
        <w:rPr>
          <w:rFonts w:eastAsia="宋体"/>
        </w:rPr>
        <w:t xml:space="preserve"> doping concentrations of (</w:t>
      </w:r>
      <w:r w:rsidR="00DF2CB2" w:rsidRPr="006C28A7">
        <w:rPr>
          <w:rFonts w:eastAsia="宋体"/>
          <w:b/>
          <w:bCs/>
        </w:rPr>
        <w:t>a</w:t>
      </w:r>
      <w:r w:rsidR="00DF2CB2" w:rsidRPr="00DF2CB2">
        <w:rPr>
          <w:rFonts w:eastAsia="宋体"/>
        </w:rPr>
        <w:t>) 2%, (</w:t>
      </w:r>
      <w:r w:rsidR="00DF2CB2" w:rsidRPr="006C28A7">
        <w:rPr>
          <w:rFonts w:eastAsia="宋体"/>
          <w:b/>
          <w:bCs/>
        </w:rPr>
        <w:t>b</w:t>
      </w:r>
      <w:r w:rsidR="00DF2CB2" w:rsidRPr="00DF2CB2">
        <w:rPr>
          <w:rFonts w:eastAsia="宋体"/>
        </w:rPr>
        <w:t>) 10%, (</w:t>
      </w:r>
      <w:r w:rsidR="00DF2CB2" w:rsidRPr="006C28A7">
        <w:rPr>
          <w:rFonts w:eastAsia="宋体"/>
          <w:b/>
          <w:bCs/>
        </w:rPr>
        <w:t>c</w:t>
      </w:r>
      <w:r w:rsidR="00DF2CB2" w:rsidRPr="00DF2CB2">
        <w:rPr>
          <w:rFonts w:eastAsia="宋体"/>
        </w:rPr>
        <w:t>) 15%, and (</w:t>
      </w:r>
      <w:r w:rsidR="00DF2CB2" w:rsidRPr="006C28A7">
        <w:rPr>
          <w:rFonts w:eastAsia="宋体"/>
          <w:b/>
          <w:bCs/>
        </w:rPr>
        <w:t>d</w:t>
      </w:r>
      <w:r w:rsidR="00DF2CB2" w:rsidRPr="00DF2CB2">
        <w:rPr>
          <w:rFonts w:eastAsia="宋体"/>
        </w:rPr>
        <w:t>) 20%.</w:t>
      </w:r>
    </w:p>
    <w:p w14:paraId="3ACE095F" w14:textId="77777777" w:rsidR="006C28A7" w:rsidRDefault="006C28A7">
      <w:pPr>
        <w:adjustRightInd/>
        <w:snapToGrid/>
        <w:spacing w:after="0" w:line="240" w:lineRule="auto"/>
        <w:ind w:firstLine="0"/>
        <w:jc w:val="left"/>
        <w:rPr>
          <w:rFonts w:eastAsia="Times New Roman" w:cs="Cordia New"/>
          <w:b/>
          <w:noProof w:val="0"/>
          <w:sz w:val="20"/>
          <w:szCs w:val="22"/>
          <w:lang w:eastAsia="de-DE" w:bidi="en-US"/>
        </w:rPr>
      </w:pPr>
      <w:r>
        <w:rPr>
          <w:b/>
        </w:rPr>
        <w:br w:type="page"/>
      </w:r>
    </w:p>
    <w:p w14:paraId="5CB3C474" w14:textId="382D3EC6" w:rsidR="00E82335" w:rsidRPr="006C28A7" w:rsidRDefault="006C28A7" w:rsidP="006C28A7">
      <w:pPr>
        <w:pStyle w:val="TSP41tablecaption"/>
        <w:jc w:val="center"/>
        <w:rPr>
          <w:rFonts w:eastAsia="宋体"/>
        </w:rPr>
      </w:pPr>
      <w:r w:rsidRPr="006C28A7">
        <w:rPr>
          <w:b/>
        </w:rPr>
        <w:lastRenderedPageBreak/>
        <w:t>Table S1:</w:t>
      </w:r>
      <w:r w:rsidR="00FD3E6B" w:rsidRPr="006C28A7">
        <w:rPr>
          <w:rFonts w:eastAsia="宋体"/>
        </w:rPr>
        <w:t xml:space="preserve"> Coordination number of key ion pairs (Na-Cl, Na-O, Cl-Ca)</w:t>
      </w:r>
      <w:r w:rsidRPr="006C28A7">
        <w:rPr>
          <w:rFonts w:eastAsia="宋体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6"/>
        <w:gridCol w:w="575"/>
        <w:gridCol w:w="574"/>
        <w:gridCol w:w="574"/>
        <w:gridCol w:w="575"/>
        <w:gridCol w:w="576"/>
        <w:gridCol w:w="577"/>
        <w:gridCol w:w="576"/>
        <w:gridCol w:w="576"/>
        <w:gridCol w:w="576"/>
        <w:gridCol w:w="576"/>
        <w:gridCol w:w="577"/>
        <w:gridCol w:w="576"/>
        <w:gridCol w:w="576"/>
        <w:gridCol w:w="576"/>
        <w:gridCol w:w="576"/>
      </w:tblGrid>
      <w:tr w:rsidR="004029B5" w:rsidRPr="00FD3E6B" w14:paraId="505883B0" w14:textId="77777777" w:rsidTr="00E73C90">
        <w:tc>
          <w:tcPr>
            <w:tcW w:w="3492" w:type="dxa"/>
            <w:gridSpan w:val="6"/>
            <w:tcBorders>
              <w:top w:val="single" w:sz="8" w:space="0" w:color="auto"/>
              <w:bottom w:val="nil"/>
            </w:tcBorders>
          </w:tcPr>
          <w:p w14:paraId="4B770953" w14:textId="5AFB9A5D" w:rsidR="004029B5" w:rsidRPr="00247D5F" w:rsidRDefault="004029B5" w:rsidP="004029B5">
            <w:pPr>
              <w:pStyle w:val="TSP41tablecaption"/>
              <w:jc w:val="center"/>
              <w:rPr>
                <w:rFonts w:eastAsia="宋体" w:cs="Times New Roman"/>
                <w:b/>
                <w:noProof/>
                <w:szCs w:val="20"/>
                <w:lang w:eastAsia="zh-CN" w:bidi="ar-SA"/>
              </w:rPr>
            </w:pPr>
            <w:r w:rsidRPr="00247D5F">
              <w:rPr>
                <w:rFonts w:eastAsia="宋体" w:cs="Times New Roman"/>
                <w:b/>
                <w:noProof/>
                <w:szCs w:val="20"/>
                <w:lang w:eastAsia="zh-CN" w:bidi="ar-SA"/>
              </w:rPr>
              <w:t>Na-Cl</w:t>
            </w:r>
            <w:r w:rsidRPr="00247D5F">
              <w:rPr>
                <w:rFonts w:eastAsia="宋体" w:cs="Times New Roman" w:hint="eastAsia"/>
                <w:b/>
                <w:noProof/>
                <w:szCs w:val="20"/>
                <w:lang w:eastAsia="zh-CN" w:bidi="ar-SA"/>
              </w:rPr>
              <w:t xml:space="preserve"> pairs</w:t>
            </w:r>
          </w:p>
        </w:tc>
        <w:tc>
          <w:tcPr>
            <w:tcW w:w="2935" w:type="dxa"/>
            <w:gridSpan w:val="5"/>
            <w:tcBorders>
              <w:top w:val="single" w:sz="8" w:space="0" w:color="auto"/>
              <w:bottom w:val="nil"/>
            </w:tcBorders>
          </w:tcPr>
          <w:p w14:paraId="781D79A3" w14:textId="7E61B8FB" w:rsidR="004029B5" w:rsidRPr="00247D5F" w:rsidRDefault="004029B5" w:rsidP="004029B5">
            <w:pPr>
              <w:pStyle w:val="TSP41tablecaption"/>
              <w:jc w:val="center"/>
              <w:rPr>
                <w:rFonts w:eastAsia="宋体" w:cs="Times New Roman"/>
                <w:b/>
                <w:noProof/>
                <w:szCs w:val="20"/>
                <w:lang w:eastAsia="zh-CN" w:bidi="ar-SA"/>
              </w:rPr>
            </w:pPr>
            <w:r w:rsidRPr="00247D5F">
              <w:rPr>
                <w:rFonts w:eastAsia="宋体" w:cs="Times New Roman"/>
                <w:b/>
                <w:noProof/>
                <w:szCs w:val="20"/>
                <w:lang w:eastAsia="zh-CN" w:bidi="ar-SA"/>
              </w:rPr>
              <w:t>Na-O</w:t>
            </w:r>
            <w:r w:rsidRPr="00247D5F">
              <w:rPr>
                <w:rFonts w:eastAsia="宋体" w:cs="Times New Roman" w:hint="eastAsia"/>
                <w:b/>
                <w:noProof/>
                <w:szCs w:val="20"/>
                <w:lang w:eastAsia="zh-CN" w:bidi="ar-SA"/>
              </w:rPr>
              <w:t xml:space="preserve"> pairs</w:t>
            </w:r>
          </w:p>
        </w:tc>
        <w:tc>
          <w:tcPr>
            <w:tcW w:w="2935" w:type="dxa"/>
            <w:gridSpan w:val="5"/>
            <w:tcBorders>
              <w:top w:val="single" w:sz="8" w:space="0" w:color="auto"/>
              <w:bottom w:val="nil"/>
            </w:tcBorders>
          </w:tcPr>
          <w:p w14:paraId="1CCF1B56" w14:textId="060265A8" w:rsidR="004029B5" w:rsidRPr="00247D5F" w:rsidRDefault="004029B5" w:rsidP="004029B5">
            <w:pPr>
              <w:pStyle w:val="TSP41tablecaption"/>
              <w:jc w:val="center"/>
              <w:rPr>
                <w:rFonts w:eastAsia="宋体" w:cs="Times New Roman"/>
                <w:b/>
                <w:noProof/>
                <w:szCs w:val="20"/>
                <w:lang w:eastAsia="zh-CN" w:bidi="ar-SA"/>
              </w:rPr>
            </w:pPr>
            <w:r w:rsidRPr="00247D5F">
              <w:rPr>
                <w:rFonts w:eastAsia="宋体" w:cs="Times New Roman"/>
                <w:b/>
                <w:noProof/>
                <w:szCs w:val="20"/>
                <w:lang w:eastAsia="zh-CN" w:bidi="ar-SA"/>
              </w:rPr>
              <w:t>Cl-Ca</w:t>
            </w:r>
            <w:r w:rsidRPr="00247D5F">
              <w:rPr>
                <w:rFonts w:eastAsia="宋体" w:cs="Times New Roman" w:hint="eastAsia"/>
                <w:b/>
                <w:noProof/>
                <w:szCs w:val="20"/>
                <w:lang w:eastAsia="zh-CN" w:bidi="ar-SA"/>
              </w:rPr>
              <w:t xml:space="preserve"> pairs</w:t>
            </w:r>
          </w:p>
        </w:tc>
      </w:tr>
      <w:tr w:rsidR="004029B5" w:rsidRPr="00F848B0" w14:paraId="130714B0" w14:textId="77777777" w:rsidTr="004029B5">
        <w:tc>
          <w:tcPr>
            <w:tcW w:w="561" w:type="dxa"/>
            <w:tcBorders>
              <w:top w:val="nil"/>
              <w:bottom w:val="single" w:sz="4" w:space="0" w:color="auto"/>
            </w:tcBorders>
          </w:tcPr>
          <w:p w14:paraId="6EC0E1C8" w14:textId="7EBD1F7A" w:rsidR="004029B5" w:rsidRPr="00F848B0" w:rsidRDefault="004029B5" w:rsidP="004029B5">
            <w:pPr>
              <w:pStyle w:val="TSP41tablecaption"/>
              <w:jc w:val="center"/>
              <w:rPr>
                <w:rFonts w:eastAsia="宋体" w:cs="Times New Roman"/>
                <w:b/>
                <w:noProof/>
                <w:sz w:val="16"/>
                <w:szCs w:val="16"/>
                <w:lang w:eastAsia="zh-CN" w:bidi="ar-SA"/>
              </w:rPr>
            </w:pPr>
            <w:r w:rsidRPr="00F848B0">
              <w:rPr>
                <w:rFonts w:eastAsia="宋体" w:cs="Times New Roman"/>
                <w:b/>
                <w:noProof/>
                <w:sz w:val="16"/>
                <w:szCs w:val="16"/>
                <w:lang w:eastAsia="zh-CN" w:bidi="ar-SA"/>
              </w:rPr>
              <w:t>Doping level</w:t>
            </w:r>
          </w:p>
        </w:tc>
        <w:tc>
          <w:tcPr>
            <w:tcW w:w="586" w:type="dxa"/>
            <w:tcBorders>
              <w:top w:val="nil"/>
              <w:bottom w:val="single" w:sz="4" w:space="0" w:color="auto"/>
            </w:tcBorders>
          </w:tcPr>
          <w:p w14:paraId="78A2B69B" w14:textId="4040EFAB" w:rsidR="004029B5" w:rsidRPr="00F848B0" w:rsidRDefault="004029B5" w:rsidP="004029B5">
            <w:pPr>
              <w:pStyle w:val="TSP41tablecaption"/>
              <w:jc w:val="center"/>
              <w:rPr>
                <w:rFonts w:eastAsia="宋体" w:cs="Times New Roman"/>
                <w:b/>
                <w:noProof/>
                <w:sz w:val="16"/>
                <w:szCs w:val="16"/>
                <w:lang w:eastAsia="zh-CN" w:bidi="ar-SA"/>
              </w:rPr>
            </w:pPr>
            <w:r w:rsidRPr="00F848B0">
              <w:rPr>
                <w:rFonts w:eastAsia="宋体" w:cs="Times New Roman" w:hint="eastAsia"/>
                <w:b/>
                <w:noProof/>
                <w:sz w:val="16"/>
                <w:szCs w:val="16"/>
                <w:lang w:eastAsia="zh-CN" w:bidi="ar-SA"/>
              </w:rPr>
              <w:t>pu</w:t>
            </w:r>
            <w:r w:rsidR="00E82335" w:rsidRPr="00F848B0">
              <w:rPr>
                <w:rFonts w:eastAsia="宋体" w:cs="Times New Roman" w:hint="eastAsia"/>
                <w:b/>
                <w:noProof/>
                <w:sz w:val="16"/>
                <w:szCs w:val="16"/>
                <w:lang w:eastAsia="zh-CN" w:bidi="ar-SA"/>
              </w:rPr>
              <w:t>r</w:t>
            </w:r>
            <w:r w:rsidRPr="00F848B0">
              <w:rPr>
                <w:rFonts w:eastAsia="宋体" w:cs="Times New Roman" w:hint="eastAsia"/>
                <w:b/>
                <w:noProof/>
                <w:sz w:val="16"/>
                <w:szCs w:val="16"/>
                <w:lang w:eastAsia="zh-CN" w:bidi="ar-SA"/>
              </w:rPr>
              <w:t>e</w:t>
            </w:r>
          </w:p>
        </w:tc>
        <w:tc>
          <w:tcPr>
            <w:tcW w:w="586" w:type="dxa"/>
            <w:tcBorders>
              <w:top w:val="nil"/>
              <w:bottom w:val="single" w:sz="4" w:space="0" w:color="auto"/>
            </w:tcBorders>
          </w:tcPr>
          <w:p w14:paraId="15444961" w14:textId="5B947C30" w:rsidR="004029B5" w:rsidRPr="00F848B0" w:rsidRDefault="004029B5" w:rsidP="004029B5">
            <w:pPr>
              <w:pStyle w:val="TSP41tablecaption"/>
              <w:jc w:val="center"/>
              <w:rPr>
                <w:rFonts w:eastAsia="宋体" w:cs="Times New Roman"/>
                <w:b/>
                <w:noProof/>
                <w:sz w:val="16"/>
                <w:szCs w:val="16"/>
                <w:lang w:eastAsia="zh-CN" w:bidi="ar-SA"/>
              </w:rPr>
            </w:pPr>
            <w:r w:rsidRPr="00F848B0">
              <w:rPr>
                <w:rFonts w:eastAsia="宋体" w:cs="Times New Roman" w:hint="eastAsia"/>
                <w:b/>
                <w:noProof/>
                <w:sz w:val="16"/>
                <w:szCs w:val="16"/>
                <w:lang w:eastAsia="zh-CN" w:bidi="ar-SA"/>
              </w:rPr>
              <w:t>2%</w:t>
            </w:r>
          </w:p>
        </w:tc>
        <w:tc>
          <w:tcPr>
            <w:tcW w:w="586" w:type="dxa"/>
            <w:tcBorders>
              <w:top w:val="nil"/>
              <w:bottom w:val="single" w:sz="4" w:space="0" w:color="auto"/>
            </w:tcBorders>
          </w:tcPr>
          <w:p w14:paraId="7F096FED" w14:textId="6A6D1A32" w:rsidR="004029B5" w:rsidRPr="00F848B0" w:rsidRDefault="004029B5" w:rsidP="004029B5">
            <w:pPr>
              <w:pStyle w:val="TSP41tablecaption"/>
              <w:jc w:val="center"/>
              <w:rPr>
                <w:rFonts w:eastAsia="宋体" w:cs="Times New Roman"/>
                <w:b/>
                <w:noProof/>
                <w:sz w:val="16"/>
                <w:szCs w:val="16"/>
                <w:lang w:eastAsia="zh-CN" w:bidi="ar-SA"/>
              </w:rPr>
            </w:pPr>
            <w:r w:rsidRPr="00F848B0">
              <w:rPr>
                <w:rFonts w:eastAsia="宋体" w:cs="Times New Roman" w:hint="eastAsia"/>
                <w:b/>
                <w:noProof/>
                <w:sz w:val="16"/>
                <w:szCs w:val="16"/>
                <w:lang w:eastAsia="zh-CN" w:bidi="ar-SA"/>
              </w:rPr>
              <w:t>10%</w:t>
            </w:r>
          </w:p>
        </w:tc>
        <w:tc>
          <w:tcPr>
            <w:tcW w:w="586" w:type="dxa"/>
            <w:tcBorders>
              <w:top w:val="nil"/>
              <w:bottom w:val="single" w:sz="4" w:space="0" w:color="auto"/>
            </w:tcBorders>
          </w:tcPr>
          <w:p w14:paraId="72C6EFB5" w14:textId="7692EB6B" w:rsidR="004029B5" w:rsidRPr="00F848B0" w:rsidRDefault="004029B5" w:rsidP="004029B5">
            <w:pPr>
              <w:pStyle w:val="TSP41tablecaption"/>
              <w:jc w:val="center"/>
              <w:rPr>
                <w:rFonts w:eastAsia="宋体" w:cs="Times New Roman"/>
                <w:b/>
                <w:noProof/>
                <w:sz w:val="16"/>
                <w:szCs w:val="16"/>
                <w:lang w:eastAsia="zh-CN" w:bidi="ar-SA"/>
              </w:rPr>
            </w:pPr>
            <w:r w:rsidRPr="00F848B0">
              <w:rPr>
                <w:rFonts w:eastAsia="宋体" w:cs="Times New Roman" w:hint="eastAsia"/>
                <w:b/>
                <w:noProof/>
                <w:sz w:val="16"/>
                <w:szCs w:val="16"/>
                <w:lang w:eastAsia="zh-CN" w:bidi="ar-SA"/>
              </w:rPr>
              <w:t>15%</w:t>
            </w:r>
          </w:p>
        </w:tc>
        <w:tc>
          <w:tcPr>
            <w:tcW w:w="587" w:type="dxa"/>
            <w:tcBorders>
              <w:top w:val="nil"/>
              <w:bottom w:val="single" w:sz="4" w:space="0" w:color="auto"/>
            </w:tcBorders>
          </w:tcPr>
          <w:p w14:paraId="0CA9DF94" w14:textId="7D5E605A" w:rsidR="004029B5" w:rsidRPr="00F848B0" w:rsidRDefault="004029B5" w:rsidP="004029B5">
            <w:pPr>
              <w:pStyle w:val="TSP41tablecaption"/>
              <w:jc w:val="center"/>
              <w:rPr>
                <w:rFonts w:eastAsia="宋体" w:cs="Times New Roman"/>
                <w:b/>
                <w:noProof/>
                <w:sz w:val="16"/>
                <w:szCs w:val="16"/>
                <w:lang w:eastAsia="zh-CN" w:bidi="ar-SA"/>
              </w:rPr>
            </w:pPr>
            <w:r w:rsidRPr="00F848B0">
              <w:rPr>
                <w:rFonts w:eastAsia="宋体" w:cs="Times New Roman" w:hint="eastAsia"/>
                <w:b/>
                <w:noProof/>
                <w:sz w:val="16"/>
                <w:szCs w:val="16"/>
                <w:lang w:eastAsia="zh-CN" w:bidi="ar-SA"/>
              </w:rPr>
              <w:t>20%</w:t>
            </w:r>
          </w:p>
        </w:tc>
        <w:tc>
          <w:tcPr>
            <w:tcW w:w="587" w:type="dxa"/>
            <w:tcBorders>
              <w:top w:val="nil"/>
              <w:bottom w:val="single" w:sz="4" w:space="0" w:color="auto"/>
            </w:tcBorders>
          </w:tcPr>
          <w:p w14:paraId="1B94BB61" w14:textId="28A35FE6" w:rsidR="004029B5" w:rsidRPr="00F848B0" w:rsidRDefault="004029B5" w:rsidP="004029B5">
            <w:pPr>
              <w:pStyle w:val="TSP41tablecaption"/>
              <w:jc w:val="center"/>
              <w:rPr>
                <w:rFonts w:eastAsia="宋体" w:cs="Times New Roman"/>
                <w:b/>
                <w:noProof/>
                <w:sz w:val="16"/>
                <w:szCs w:val="16"/>
                <w:lang w:eastAsia="zh-CN" w:bidi="ar-SA"/>
              </w:rPr>
            </w:pPr>
            <w:r w:rsidRPr="00F848B0">
              <w:rPr>
                <w:rFonts w:eastAsia="宋体" w:cs="Times New Roman" w:hint="eastAsia"/>
                <w:b/>
                <w:noProof/>
                <w:sz w:val="16"/>
                <w:szCs w:val="16"/>
                <w:lang w:eastAsia="zh-CN" w:bidi="ar-SA"/>
              </w:rPr>
              <w:t>pure</w:t>
            </w:r>
          </w:p>
        </w:tc>
        <w:tc>
          <w:tcPr>
            <w:tcW w:w="587" w:type="dxa"/>
            <w:tcBorders>
              <w:top w:val="nil"/>
              <w:bottom w:val="single" w:sz="4" w:space="0" w:color="auto"/>
            </w:tcBorders>
          </w:tcPr>
          <w:p w14:paraId="0DA9BE58" w14:textId="1EA2B021" w:rsidR="004029B5" w:rsidRPr="00F848B0" w:rsidRDefault="004029B5" w:rsidP="004029B5">
            <w:pPr>
              <w:pStyle w:val="TSP41tablecaption"/>
              <w:jc w:val="center"/>
              <w:rPr>
                <w:rFonts w:eastAsia="宋体" w:cs="Times New Roman"/>
                <w:b/>
                <w:noProof/>
                <w:sz w:val="16"/>
                <w:szCs w:val="16"/>
                <w:lang w:eastAsia="zh-CN" w:bidi="ar-SA"/>
              </w:rPr>
            </w:pPr>
            <w:r w:rsidRPr="00F848B0">
              <w:rPr>
                <w:rFonts w:eastAsia="宋体" w:cs="Times New Roman" w:hint="eastAsia"/>
                <w:b/>
                <w:noProof/>
                <w:sz w:val="16"/>
                <w:szCs w:val="16"/>
                <w:lang w:eastAsia="zh-CN" w:bidi="ar-SA"/>
              </w:rPr>
              <w:t>2%</w:t>
            </w:r>
          </w:p>
        </w:tc>
        <w:tc>
          <w:tcPr>
            <w:tcW w:w="587" w:type="dxa"/>
            <w:tcBorders>
              <w:top w:val="nil"/>
              <w:bottom w:val="single" w:sz="4" w:space="0" w:color="auto"/>
            </w:tcBorders>
          </w:tcPr>
          <w:p w14:paraId="18D6794B" w14:textId="624BB6F5" w:rsidR="004029B5" w:rsidRPr="00F848B0" w:rsidRDefault="004029B5" w:rsidP="004029B5">
            <w:pPr>
              <w:pStyle w:val="TSP41tablecaption"/>
              <w:jc w:val="center"/>
              <w:rPr>
                <w:rFonts w:eastAsia="宋体" w:cs="Times New Roman"/>
                <w:b/>
                <w:noProof/>
                <w:sz w:val="16"/>
                <w:szCs w:val="16"/>
                <w:lang w:eastAsia="zh-CN" w:bidi="ar-SA"/>
              </w:rPr>
            </w:pPr>
            <w:r w:rsidRPr="00F848B0">
              <w:rPr>
                <w:rFonts w:eastAsia="宋体" w:cs="Times New Roman" w:hint="eastAsia"/>
                <w:b/>
                <w:noProof/>
                <w:sz w:val="16"/>
                <w:szCs w:val="16"/>
                <w:lang w:eastAsia="zh-CN" w:bidi="ar-SA"/>
              </w:rPr>
              <w:t>10%</w:t>
            </w:r>
          </w:p>
        </w:tc>
        <w:tc>
          <w:tcPr>
            <w:tcW w:w="587" w:type="dxa"/>
            <w:tcBorders>
              <w:top w:val="nil"/>
              <w:bottom w:val="single" w:sz="4" w:space="0" w:color="auto"/>
            </w:tcBorders>
          </w:tcPr>
          <w:p w14:paraId="7F039219" w14:textId="0DB6AE19" w:rsidR="004029B5" w:rsidRPr="00F848B0" w:rsidRDefault="004029B5" w:rsidP="004029B5">
            <w:pPr>
              <w:pStyle w:val="TSP41tablecaption"/>
              <w:jc w:val="center"/>
              <w:rPr>
                <w:rFonts w:eastAsia="宋体" w:cs="Times New Roman"/>
                <w:b/>
                <w:noProof/>
                <w:sz w:val="16"/>
                <w:szCs w:val="16"/>
                <w:lang w:eastAsia="zh-CN" w:bidi="ar-SA"/>
              </w:rPr>
            </w:pPr>
            <w:r w:rsidRPr="00F848B0">
              <w:rPr>
                <w:rFonts w:eastAsia="宋体" w:cs="Times New Roman" w:hint="eastAsia"/>
                <w:b/>
                <w:noProof/>
                <w:sz w:val="16"/>
                <w:szCs w:val="16"/>
                <w:lang w:eastAsia="zh-CN" w:bidi="ar-SA"/>
              </w:rPr>
              <w:t>15%</w:t>
            </w:r>
          </w:p>
        </w:tc>
        <w:tc>
          <w:tcPr>
            <w:tcW w:w="587" w:type="dxa"/>
            <w:tcBorders>
              <w:top w:val="nil"/>
              <w:bottom w:val="single" w:sz="4" w:space="0" w:color="auto"/>
            </w:tcBorders>
          </w:tcPr>
          <w:p w14:paraId="5CCCE685" w14:textId="3441A76F" w:rsidR="004029B5" w:rsidRPr="00F848B0" w:rsidRDefault="004029B5" w:rsidP="004029B5">
            <w:pPr>
              <w:pStyle w:val="TSP41tablecaption"/>
              <w:jc w:val="center"/>
              <w:rPr>
                <w:rFonts w:eastAsia="宋体" w:cs="Times New Roman"/>
                <w:b/>
                <w:noProof/>
                <w:sz w:val="16"/>
                <w:szCs w:val="16"/>
                <w:lang w:eastAsia="zh-CN" w:bidi="ar-SA"/>
              </w:rPr>
            </w:pPr>
            <w:r w:rsidRPr="00F848B0">
              <w:rPr>
                <w:rFonts w:eastAsia="宋体" w:cs="Times New Roman" w:hint="eastAsia"/>
                <w:b/>
                <w:noProof/>
                <w:sz w:val="16"/>
                <w:szCs w:val="16"/>
                <w:lang w:eastAsia="zh-CN" w:bidi="ar-SA"/>
              </w:rPr>
              <w:t>20%</w:t>
            </w:r>
          </w:p>
        </w:tc>
        <w:tc>
          <w:tcPr>
            <w:tcW w:w="587" w:type="dxa"/>
            <w:tcBorders>
              <w:top w:val="nil"/>
              <w:bottom w:val="single" w:sz="4" w:space="0" w:color="auto"/>
            </w:tcBorders>
          </w:tcPr>
          <w:p w14:paraId="1B632A0F" w14:textId="55C1298F" w:rsidR="004029B5" w:rsidRPr="00F848B0" w:rsidRDefault="004029B5" w:rsidP="004029B5">
            <w:pPr>
              <w:pStyle w:val="TSP41tablecaption"/>
              <w:jc w:val="center"/>
              <w:rPr>
                <w:rFonts w:eastAsia="宋体" w:cs="Times New Roman"/>
                <w:b/>
                <w:noProof/>
                <w:sz w:val="16"/>
                <w:szCs w:val="16"/>
                <w:lang w:eastAsia="zh-CN" w:bidi="ar-SA"/>
              </w:rPr>
            </w:pPr>
            <w:r w:rsidRPr="00F848B0">
              <w:rPr>
                <w:rFonts w:eastAsia="宋体" w:cs="Times New Roman" w:hint="eastAsia"/>
                <w:b/>
                <w:noProof/>
                <w:sz w:val="16"/>
                <w:szCs w:val="16"/>
                <w:lang w:eastAsia="zh-CN" w:bidi="ar-SA"/>
              </w:rPr>
              <w:t>pure</w:t>
            </w:r>
          </w:p>
        </w:tc>
        <w:tc>
          <w:tcPr>
            <w:tcW w:w="587" w:type="dxa"/>
            <w:tcBorders>
              <w:top w:val="nil"/>
              <w:bottom w:val="single" w:sz="4" w:space="0" w:color="auto"/>
            </w:tcBorders>
          </w:tcPr>
          <w:p w14:paraId="189F4181" w14:textId="6E6443CA" w:rsidR="004029B5" w:rsidRPr="00F848B0" w:rsidRDefault="004029B5" w:rsidP="004029B5">
            <w:pPr>
              <w:pStyle w:val="TSP41tablecaption"/>
              <w:jc w:val="center"/>
              <w:rPr>
                <w:rFonts w:eastAsia="宋体" w:cs="Times New Roman"/>
                <w:b/>
                <w:noProof/>
                <w:sz w:val="16"/>
                <w:szCs w:val="16"/>
                <w:lang w:eastAsia="zh-CN" w:bidi="ar-SA"/>
              </w:rPr>
            </w:pPr>
            <w:r w:rsidRPr="00F848B0">
              <w:rPr>
                <w:rFonts w:eastAsia="宋体" w:cs="Times New Roman" w:hint="eastAsia"/>
                <w:b/>
                <w:noProof/>
                <w:sz w:val="16"/>
                <w:szCs w:val="16"/>
                <w:lang w:eastAsia="zh-CN" w:bidi="ar-SA"/>
              </w:rPr>
              <w:t>2%</w:t>
            </w:r>
          </w:p>
        </w:tc>
        <w:tc>
          <w:tcPr>
            <w:tcW w:w="587" w:type="dxa"/>
            <w:tcBorders>
              <w:top w:val="nil"/>
              <w:bottom w:val="single" w:sz="4" w:space="0" w:color="auto"/>
            </w:tcBorders>
          </w:tcPr>
          <w:p w14:paraId="2F593092" w14:textId="17898B5B" w:rsidR="004029B5" w:rsidRPr="00F848B0" w:rsidRDefault="004029B5" w:rsidP="004029B5">
            <w:pPr>
              <w:pStyle w:val="TSP41tablecaption"/>
              <w:jc w:val="center"/>
              <w:rPr>
                <w:rFonts w:eastAsia="宋体" w:cs="Times New Roman"/>
                <w:b/>
                <w:noProof/>
                <w:sz w:val="16"/>
                <w:szCs w:val="16"/>
                <w:lang w:eastAsia="zh-CN" w:bidi="ar-SA"/>
              </w:rPr>
            </w:pPr>
            <w:r w:rsidRPr="00F848B0">
              <w:rPr>
                <w:rFonts w:eastAsia="宋体" w:cs="Times New Roman" w:hint="eastAsia"/>
                <w:b/>
                <w:noProof/>
                <w:sz w:val="16"/>
                <w:szCs w:val="16"/>
                <w:lang w:eastAsia="zh-CN" w:bidi="ar-SA"/>
              </w:rPr>
              <w:t>10%</w:t>
            </w:r>
          </w:p>
        </w:tc>
        <w:tc>
          <w:tcPr>
            <w:tcW w:w="587" w:type="dxa"/>
            <w:tcBorders>
              <w:top w:val="nil"/>
              <w:bottom w:val="single" w:sz="4" w:space="0" w:color="auto"/>
            </w:tcBorders>
          </w:tcPr>
          <w:p w14:paraId="723CCD3A" w14:textId="12B3D5FD" w:rsidR="004029B5" w:rsidRPr="00F848B0" w:rsidRDefault="004029B5" w:rsidP="004029B5">
            <w:pPr>
              <w:pStyle w:val="TSP41tablecaption"/>
              <w:jc w:val="center"/>
              <w:rPr>
                <w:rFonts w:eastAsia="宋体" w:cs="Times New Roman"/>
                <w:b/>
                <w:noProof/>
                <w:sz w:val="16"/>
                <w:szCs w:val="16"/>
                <w:lang w:eastAsia="zh-CN" w:bidi="ar-SA"/>
              </w:rPr>
            </w:pPr>
            <w:r w:rsidRPr="00F848B0">
              <w:rPr>
                <w:rFonts w:eastAsia="宋体" w:cs="Times New Roman" w:hint="eastAsia"/>
                <w:b/>
                <w:noProof/>
                <w:sz w:val="16"/>
                <w:szCs w:val="16"/>
                <w:lang w:eastAsia="zh-CN" w:bidi="ar-SA"/>
              </w:rPr>
              <w:t>15%</w:t>
            </w:r>
          </w:p>
        </w:tc>
        <w:tc>
          <w:tcPr>
            <w:tcW w:w="587" w:type="dxa"/>
            <w:tcBorders>
              <w:top w:val="nil"/>
              <w:bottom w:val="single" w:sz="4" w:space="0" w:color="auto"/>
            </w:tcBorders>
          </w:tcPr>
          <w:p w14:paraId="77BFC575" w14:textId="1824F9AB" w:rsidR="004029B5" w:rsidRPr="00F848B0" w:rsidRDefault="004029B5" w:rsidP="004029B5">
            <w:pPr>
              <w:pStyle w:val="TSP41tablecaption"/>
              <w:jc w:val="center"/>
              <w:rPr>
                <w:rFonts w:eastAsia="宋体" w:cs="Times New Roman"/>
                <w:b/>
                <w:noProof/>
                <w:sz w:val="16"/>
                <w:szCs w:val="16"/>
                <w:lang w:eastAsia="zh-CN" w:bidi="ar-SA"/>
              </w:rPr>
            </w:pPr>
            <w:r w:rsidRPr="00F848B0">
              <w:rPr>
                <w:rFonts w:eastAsia="宋体" w:cs="Times New Roman" w:hint="eastAsia"/>
                <w:b/>
                <w:noProof/>
                <w:sz w:val="16"/>
                <w:szCs w:val="16"/>
                <w:lang w:eastAsia="zh-CN" w:bidi="ar-SA"/>
              </w:rPr>
              <w:t>20%</w:t>
            </w:r>
          </w:p>
        </w:tc>
      </w:tr>
      <w:tr w:rsidR="004029B5" w:rsidRPr="00F848B0" w14:paraId="2D122AD7" w14:textId="77777777" w:rsidTr="00E82335">
        <w:tc>
          <w:tcPr>
            <w:tcW w:w="561" w:type="dxa"/>
            <w:tcBorders>
              <w:top w:val="single" w:sz="4" w:space="0" w:color="auto"/>
              <w:bottom w:val="nil"/>
            </w:tcBorders>
          </w:tcPr>
          <w:p w14:paraId="11B16F18" w14:textId="47CFDDF7" w:rsidR="004029B5" w:rsidRPr="00F848B0" w:rsidRDefault="004029B5" w:rsidP="004029B5">
            <w:pPr>
              <w:pStyle w:val="TSP41tablecaption"/>
              <w:jc w:val="center"/>
              <w:rPr>
                <w:rFonts w:eastAsia="宋体" w:cs="Times New Roman"/>
                <w:noProof/>
                <w:sz w:val="18"/>
                <w:szCs w:val="18"/>
                <w:lang w:eastAsia="zh-CN" w:bidi="ar-SA"/>
              </w:rPr>
            </w:pPr>
            <w:r w:rsidRPr="00F848B0">
              <w:rPr>
                <w:rFonts w:eastAsia="宋体" w:cs="Times New Roman"/>
                <w:noProof/>
                <w:sz w:val="18"/>
                <w:szCs w:val="18"/>
                <w:lang w:eastAsia="zh-CN" w:bidi="ar-SA"/>
              </w:rPr>
              <w:t>Sr</w:t>
            </w:r>
            <w:r w:rsidRPr="00F848B0">
              <w:rPr>
                <w:rFonts w:eastAsia="宋体" w:cs="Times New Roman"/>
                <w:noProof/>
                <w:sz w:val="18"/>
                <w:szCs w:val="18"/>
                <w:vertAlign w:val="superscript"/>
                <w:lang w:eastAsia="zh-CN" w:bidi="ar-SA"/>
              </w:rPr>
              <w:t>2+</w:t>
            </w:r>
          </w:p>
        </w:tc>
        <w:tc>
          <w:tcPr>
            <w:tcW w:w="586" w:type="dxa"/>
            <w:tcBorders>
              <w:top w:val="single" w:sz="4" w:space="0" w:color="auto"/>
              <w:bottom w:val="nil"/>
            </w:tcBorders>
          </w:tcPr>
          <w:p w14:paraId="5EFFA650" w14:textId="0C831D82" w:rsidR="004029B5" w:rsidRPr="00F848B0" w:rsidRDefault="004029B5" w:rsidP="004029B5">
            <w:pPr>
              <w:pStyle w:val="TSP41tablecaption"/>
              <w:jc w:val="center"/>
              <w:rPr>
                <w:rFonts w:eastAsia="宋体" w:cs="Times New Roman"/>
                <w:noProof/>
                <w:sz w:val="18"/>
                <w:szCs w:val="18"/>
                <w:lang w:eastAsia="zh-CN" w:bidi="ar-SA"/>
              </w:rPr>
            </w:pPr>
            <w:r w:rsidRPr="00F848B0">
              <w:rPr>
                <w:rFonts w:eastAsia="宋体" w:cs="Times New Roman" w:hint="eastAsia"/>
                <w:noProof/>
                <w:sz w:val="18"/>
                <w:szCs w:val="18"/>
                <w:lang w:eastAsia="zh-CN" w:bidi="ar-SA"/>
              </w:rPr>
              <w:t>0.77</w:t>
            </w:r>
          </w:p>
        </w:tc>
        <w:tc>
          <w:tcPr>
            <w:tcW w:w="586" w:type="dxa"/>
            <w:tcBorders>
              <w:top w:val="single" w:sz="4" w:space="0" w:color="auto"/>
              <w:bottom w:val="nil"/>
            </w:tcBorders>
          </w:tcPr>
          <w:p w14:paraId="109C268E" w14:textId="1D0FB05D" w:rsidR="004029B5" w:rsidRPr="00F848B0" w:rsidRDefault="004029B5" w:rsidP="004029B5">
            <w:pPr>
              <w:pStyle w:val="TSP41tablecaption"/>
              <w:jc w:val="center"/>
              <w:rPr>
                <w:rFonts w:eastAsia="宋体" w:cs="Times New Roman"/>
                <w:noProof/>
                <w:sz w:val="18"/>
                <w:szCs w:val="18"/>
                <w:lang w:eastAsia="zh-CN" w:bidi="ar-SA"/>
              </w:rPr>
            </w:pPr>
            <w:r w:rsidRPr="00F848B0">
              <w:rPr>
                <w:rFonts w:eastAsia="宋体" w:cs="Times New Roman" w:hint="eastAsia"/>
                <w:noProof/>
                <w:sz w:val="18"/>
                <w:szCs w:val="18"/>
                <w:lang w:eastAsia="zh-CN" w:bidi="ar-SA"/>
              </w:rPr>
              <w:t>0.72</w:t>
            </w:r>
          </w:p>
        </w:tc>
        <w:tc>
          <w:tcPr>
            <w:tcW w:w="586" w:type="dxa"/>
            <w:tcBorders>
              <w:top w:val="single" w:sz="4" w:space="0" w:color="auto"/>
              <w:bottom w:val="nil"/>
            </w:tcBorders>
          </w:tcPr>
          <w:p w14:paraId="37DBFD94" w14:textId="7DED92BC" w:rsidR="004029B5" w:rsidRPr="00F848B0" w:rsidRDefault="004029B5" w:rsidP="004029B5">
            <w:pPr>
              <w:pStyle w:val="TSP41tablecaption"/>
              <w:jc w:val="center"/>
              <w:rPr>
                <w:rFonts w:eastAsia="宋体" w:cs="Times New Roman"/>
                <w:noProof/>
                <w:sz w:val="18"/>
                <w:szCs w:val="18"/>
                <w:lang w:eastAsia="zh-CN" w:bidi="ar-SA"/>
              </w:rPr>
            </w:pPr>
            <w:r w:rsidRPr="00F848B0">
              <w:rPr>
                <w:rFonts w:eastAsia="宋体" w:cs="Times New Roman" w:hint="eastAsia"/>
                <w:noProof/>
                <w:sz w:val="18"/>
                <w:szCs w:val="18"/>
                <w:lang w:eastAsia="zh-CN" w:bidi="ar-SA"/>
              </w:rPr>
              <w:t>0.68</w:t>
            </w:r>
          </w:p>
        </w:tc>
        <w:tc>
          <w:tcPr>
            <w:tcW w:w="586" w:type="dxa"/>
            <w:tcBorders>
              <w:top w:val="single" w:sz="4" w:space="0" w:color="auto"/>
              <w:bottom w:val="nil"/>
            </w:tcBorders>
          </w:tcPr>
          <w:p w14:paraId="37D3177B" w14:textId="1E2323EB" w:rsidR="004029B5" w:rsidRPr="00F848B0" w:rsidRDefault="004029B5" w:rsidP="004029B5">
            <w:pPr>
              <w:pStyle w:val="TSP41tablecaption"/>
              <w:jc w:val="center"/>
              <w:rPr>
                <w:rFonts w:eastAsia="宋体" w:cs="Times New Roman"/>
                <w:noProof/>
                <w:sz w:val="18"/>
                <w:szCs w:val="18"/>
                <w:lang w:eastAsia="zh-CN" w:bidi="ar-SA"/>
              </w:rPr>
            </w:pPr>
            <w:r w:rsidRPr="00F848B0">
              <w:rPr>
                <w:rFonts w:eastAsia="宋体" w:cs="Times New Roman" w:hint="eastAsia"/>
                <w:noProof/>
                <w:sz w:val="18"/>
                <w:szCs w:val="18"/>
                <w:lang w:eastAsia="zh-CN" w:bidi="ar-SA"/>
              </w:rPr>
              <w:t>0.63</w:t>
            </w:r>
          </w:p>
        </w:tc>
        <w:tc>
          <w:tcPr>
            <w:tcW w:w="587" w:type="dxa"/>
            <w:tcBorders>
              <w:top w:val="single" w:sz="4" w:space="0" w:color="auto"/>
              <w:bottom w:val="nil"/>
            </w:tcBorders>
          </w:tcPr>
          <w:p w14:paraId="620AFA99" w14:textId="4525BE52" w:rsidR="004029B5" w:rsidRPr="00F848B0" w:rsidRDefault="004029B5" w:rsidP="004029B5">
            <w:pPr>
              <w:pStyle w:val="TSP41tablecaption"/>
              <w:jc w:val="center"/>
              <w:rPr>
                <w:rFonts w:eastAsia="宋体" w:cs="Times New Roman"/>
                <w:noProof/>
                <w:sz w:val="18"/>
                <w:szCs w:val="18"/>
                <w:lang w:eastAsia="zh-CN" w:bidi="ar-SA"/>
              </w:rPr>
            </w:pPr>
            <w:r w:rsidRPr="00F848B0">
              <w:rPr>
                <w:rFonts w:eastAsia="宋体" w:cs="Times New Roman" w:hint="eastAsia"/>
                <w:noProof/>
                <w:sz w:val="18"/>
                <w:szCs w:val="18"/>
                <w:lang w:eastAsia="zh-CN" w:bidi="ar-SA"/>
              </w:rPr>
              <w:t>0.58</w:t>
            </w:r>
          </w:p>
        </w:tc>
        <w:tc>
          <w:tcPr>
            <w:tcW w:w="587" w:type="dxa"/>
            <w:tcBorders>
              <w:top w:val="single" w:sz="4" w:space="0" w:color="auto"/>
              <w:bottom w:val="nil"/>
            </w:tcBorders>
          </w:tcPr>
          <w:p w14:paraId="7DDE4E34" w14:textId="5403225C" w:rsidR="004029B5" w:rsidRPr="00F848B0" w:rsidRDefault="004029B5" w:rsidP="004029B5">
            <w:pPr>
              <w:pStyle w:val="TSP41tablecaption"/>
              <w:jc w:val="center"/>
              <w:rPr>
                <w:rFonts w:eastAsia="宋体" w:cs="Times New Roman"/>
                <w:noProof/>
                <w:sz w:val="18"/>
                <w:szCs w:val="18"/>
                <w:lang w:eastAsia="zh-CN" w:bidi="ar-SA"/>
              </w:rPr>
            </w:pPr>
            <w:r w:rsidRPr="00F848B0">
              <w:rPr>
                <w:rFonts w:eastAsia="宋体" w:cs="Times New Roman" w:hint="eastAsia"/>
                <w:noProof/>
                <w:sz w:val="18"/>
                <w:szCs w:val="18"/>
                <w:lang w:eastAsia="zh-CN" w:bidi="ar-SA"/>
              </w:rPr>
              <w:t>0.19</w:t>
            </w:r>
          </w:p>
        </w:tc>
        <w:tc>
          <w:tcPr>
            <w:tcW w:w="587" w:type="dxa"/>
            <w:tcBorders>
              <w:top w:val="single" w:sz="4" w:space="0" w:color="auto"/>
              <w:bottom w:val="nil"/>
            </w:tcBorders>
          </w:tcPr>
          <w:p w14:paraId="1BA36AFB" w14:textId="174A03B5" w:rsidR="004029B5" w:rsidRPr="00F848B0" w:rsidRDefault="004029B5" w:rsidP="004029B5">
            <w:pPr>
              <w:pStyle w:val="TSP41tablecaption"/>
              <w:jc w:val="center"/>
              <w:rPr>
                <w:rFonts w:eastAsia="宋体" w:cs="Times New Roman"/>
                <w:noProof/>
                <w:sz w:val="18"/>
                <w:szCs w:val="18"/>
                <w:lang w:eastAsia="zh-CN" w:bidi="ar-SA"/>
              </w:rPr>
            </w:pPr>
            <w:r w:rsidRPr="00F848B0">
              <w:rPr>
                <w:rFonts w:eastAsia="宋体" w:cs="Times New Roman" w:hint="eastAsia"/>
                <w:noProof/>
                <w:sz w:val="18"/>
                <w:szCs w:val="18"/>
                <w:lang w:eastAsia="zh-CN" w:bidi="ar-SA"/>
              </w:rPr>
              <w:t>0.17</w:t>
            </w:r>
          </w:p>
        </w:tc>
        <w:tc>
          <w:tcPr>
            <w:tcW w:w="587" w:type="dxa"/>
            <w:tcBorders>
              <w:top w:val="single" w:sz="4" w:space="0" w:color="auto"/>
              <w:bottom w:val="nil"/>
            </w:tcBorders>
          </w:tcPr>
          <w:p w14:paraId="22BE3325" w14:textId="0D7CF9E5" w:rsidR="004029B5" w:rsidRPr="00F848B0" w:rsidRDefault="004029B5" w:rsidP="004029B5">
            <w:pPr>
              <w:pStyle w:val="TSP41tablecaption"/>
              <w:jc w:val="center"/>
              <w:rPr>
                <w:rFonts w:eastAsia="宋体" w:cs="Times New Roman"/>
                <w:noProof/>
                <w:sz w:val="18"/>
                <w:szCs w:val="18"/>
                <w:lang w:eastAsia="zh-CN" w:bidi="ar-SA"/>
              </w:rPr>
            </w:pPr>
            <w:r w:rsidRPr="00F848B0">
              <w:rPr>
                <w:rFonts w:eastAsia="宋体" w:cs="Times New Roman" w:hint="eastAsia"/>
                <w:noProof/>
                <w:sz w:val="18"/>
                <w:szCs w:val="18"/>
                <w:lang w:eastAsia="zh-CN" w:bidi="ar-SA"/>
              </w:rPr>
              <w:t>0.15</w:t>
            </w:r>
          </w:p>
        </w:tc>
        <w:tc>
          <w:tcPr>
            <w:tcW w:w="587" w:type="dxa"/>
            <w:tcBorders>
              <w:top w:val="single" w:sz="4" w:space="0" w:color="auto"/>
              <w:bottom w:val="nil"/>
            </w:tcBorders>
          </w:tcPr>
          <w:p w14:paraId="345BBE02" w14:textId="0E8B7014" w:rsidR="004029B5" w:rsidRPr="00F848B0" w:rsidRDefault="004029B5" w:rsidP="004029B5">
            <w:pPr>
              <w:pStyle w:val="TSP41tablecaption"/>
              <w:jc w:val="center"/>
              <w:rPr>
                <w:rFonts w:eastAsia="宋体" w:cs="Times New Roman"/>
                <w:noProof/>
                <w:sz w:val="18"/>
                <w:szCs w:val="18"/>
                <w:lang w:eastAsia="zh-CN" w:bidi="ar-SA"/>
              </w:rPr>
            </w:pPr>
            <w:r w:rsidRPr="00F848B0">
              <w:rPr>
                <w:rFonts w:eastAsia="宋体" w:cs="Times New Roman" w:hint="eastAsia"/>
                <w:noProof/>
                <w:sz w:val="18"/>
                <w:szCs w:val="18"/>
                <w:lang w:eastAsia="zh-CN" w:bidi="ar-SA"/>
              </w:rPr>
              <w:t>0.12</w:t>
            </w:r>
          </w:p>
        </w:tc>
        <w:tc>
          <w:tcPr>
            <w:tcW w:w="587" w:type="dxa"/>
            <w:tcBorders>
              <w:top w:val="single" w:sz="4" w:space="0" w:color="auto"/>
              <w:bottom w:val="nil"/>
            </w:tcBorders>
          </w:tcPr>
          <w:p w14:paraId="0FE43382" w14:textId="16577759" w:rsidR="004029B5" w:rsidRPr="00F848B0" w:rsidRDefault="004029B5" w:rsidP="004029B5">
            <w:pPr>
              <w:pStyle w:val="TSP41tablecaption"/>
              <w:jc w:val="center"/>
              <w:rPr>
                <w:rFonts w:eastAsia="宋体" w:cs="Times New Roman"/>
                <w:noProof/>
                <w:sz w:val="18"/>
                <w:szCs w:val="18"/>
                <w:lang w:eastAsia="zh-CN" w:bidi="ar-SA"/>
              </w:rPr>
            </w:pPr>
            <w:r w:rsidRPr="00F848B0">
              <w:rPr>
                <w:rFonts w:eastAsia="宋体" w:cs="Times New Roman" w:hint="eastAsia"/>
                <w:noProof/>
                <w:sz w:val="18"/>
                <w:szCs w:val="18"/>
                <w:lang w:eastAsia="zh-CN" w:bidi="ar-SA"/>
              </w:rPr>
              <w:t>0.1</w:t>
            </w:r>
          </w:p>
        </w:tc>
        <w:tc>
          <w:tcPr>
            <w:tcW w:w="587" w:type="dxa"/>
            <w:tcBorders>
              <w:top w:val="single" w:sz="4" w:space="0" w:color="auto"/>
              <w:bottom w:val="nil"/>
            </w:tcBorders>
          </w:tcPr>
          <w:p w14:paraId="37CC52B7" w14:textId="348A6122" w:rsidR="004029B5" w:rsidRPr="00F848B0" w:rsidRDefault="004029B5" w:rsidP="004029B5">
            <w:pPr>
              <w:pStyle w:val="TSP41tablecaption"/>
              <w:jc w:val="center"/>
              <w:rPr>
                <w:rFonts w:eastAsia="宋体" w:cs="Times New Roman"/>
                <w:noProof/>
                <w:sz w:val="18"/>
                <w:szCs w:val="18"/>
                <w:lang w:eastAsia="zh-CN" w:bidi="ar-SA"/>
              </w:rPr>
            </w:pPr>
            <w:r w:rsidRPr="00F848B0">
              <w:rPr>
                <w:rFonts w:eastAsia="宋体" w:cs="Times New Roman" w:hint="eastAsia"/>
                <w:noProof/>
                <w:sz w:val="18"/>
                <w:szCs w:val="18"/>
                <w:lang w:eastAsia="zh-CN" w:bidi="ar-SA"/>
              </w:rPr>
              <w:t>0.17</w:t>
            </w:r>
          </w:p>
        </w:tc>
        <w:tc>
          <w:tcPr>
            <w:tcW w:w="587" w:type="dxa"/>
            <w:tcBorders>
              <w:top w:val="single" w:sz="4" w:space="0" w:color="auto"/>
              <w:bottom w:val="nil"/>
            </w:tcBorders>
          </w:tcPr>
          <w:p w14:paraId="1F3B7D89" w14:textId="3BBD19FD" w:rsidR="004029B5" w:rsidRPr="00F848B0" w:rsidRDefault="004029B5" w:rsidP="004029B5">
            <w:pPr>
              <w:pStyle w:val="TSP41tablecaption"/>
              <w:jc w:val="center"/>
              <w:rPr>
                <w:rFonts w:eastAsia="宋体" w:cs="Times New Roman"/>
                <w:noProof/>
                <w:sz w:val="18"/>
                <w:szCs w:val="18"/>
                <w:lang w:eastAsia="zh-CN" w:bidi="ar-SA"/>
              </w:rPr>
            </w:pPr>
            <w:r w:rsidRPr="00F848B0">
              <w:rPr>
                <w:rFonts w:eastAsia="宋体" w:cs="Times New Roman" w:hint="eastAsia"/>
                <w:noProof/>
                <w:sz w:val="18"/>
                <w:szCs w:val="18"/>
                <w:lang w:eastAsia="zh-CN" w:bidi="ar-SA"/>
              </w:rPr>
              <w:t>0.14</w:t>
            </w:r>
          </w:p>
        </w:tc>
        <w:tc>
          <w:tcPr>
            <w:tcW w:w="587" w:type="dxa"/>
            <w:tcBorders>
              <w:top w:val="single" w:sz="4" w:space="0" w:color="auto"/>
              <w:bottom w:val="nil"/>
            </w:tcBorders>
          </w:tcPr>
          <w:p w14:paraId="7282FB0E" w14:textId="609AC112" w:rsidR="004029B5" w:rsidRPr="00F848B0" w:rsidRDefault="004029B5" w:rsidP="004029B5">
            <w:pPr>
              <w:pStyle w:val="TSP41tablecaption"/>
              <w:jc w:val="center"/>
              <w:rPr>
                <w:rFonts w:eastAsia="宋体" w:cs="Times New Roman"/>
                <w:noProof/>
                <w:sz w:val="18"/>
                <w:szCs w:val="18"/>
                <w:lang w:eastAsia="zh-CN" w:bidi="ar-SA"/>
              </w:rPr>
            </w:pPr>
            <w:r w:rsidRPr="00F848B0">
              <w:rPr>
                <w:rFonts w:eastAsia="宋体" w:cs="Times New Roman" w:hint="eastAsia"/>
                <w:noProof/>
                <w:sz w:val="18"/>
                <w:szCs w:val="18"/>
                <w:lang w:eastAsia="zh-CN" w:bidi="ar-SA"/>
              </w:rPr>
              <w:t>0.1</w:t>
            </w:r>
          </w:p>
        </w:tc>
        <w:tc>
          <w:tcPr>
            <w:tcW w:w="587" w:type="dxa"/>
            <w:tcBorders>
              <w:top w:val="single" w:sz="4" w:space="0" w:color="auto"/>
              <w:bottom w:val="nil"/>
            </w:tcBorders>
          </w:tcPr>
          <w:p w14:paraId="2EF917C5" w14:textId="2BEDB84A" w:rsidR="004029B5" w:rsidRPr="00F848B0" w:rsidRDefault="004029B5" w:rsidP="004029B5">
            <w:pPr>
              <w:pStyle w:val="TSP41tablecaption"/>
              <w:jc w:val="center"/>
              <w:rPr>
                <w:rFonts w:eastAsia="宋体" w:cs="Times New Roman"/>
                <w:noProof/>
                <w:sz w:val="18"/>
                <w:szCs w:val="18"/>
                <w:lang w:eastAsia="zh-CN" w:bidi="ar-SA"/>
              </w:rPr>
            </w:pPr>
            <w:r w:rsidRPr="00F848B0">
              <w:rPr>
                <w:rFonts w:eastAsia="宋体" w:cs="Times New Roman" w:hint="eastAsia"/>
                <w:noProof/>
                <w:sz w:val="18"/>
                <w:szCs w:val="18"/>
                <w:lang w:eastAsia="zh-CN" w:bidi="ar-SA"/>
              </w:rPr>
              <w:t>0.09</w:t>
            </w:r>
          </w:p>
        </w:tc>
        <w:tc>
          <w:tcPr>
            <w:tcW w:w="587" w:type="dxa"/>
            <w:tcBorders>
              <w:top w:val="single" w:sz="4" w:space="0" w:color="auto"/>
              <w:bottom w:val="nil"/>
            </w:tcBorders>
          </w:tcPr>
          <w:p w14:paraId="517FC0BE" w14:textId="59C3C62C" w:rsidR="004029B5" w:rsidRPr="00F848B0" w:rsidRDefault="004029B5" w:rsidP="004029B5">
            <w:pPr>
              <w:pStyle w:val="TSP41tablecaption"/>
              <w:jc w:val="center"/>
              <w:rPr>
                <w:rFonts w:eastAsia="宋体" w:cs="Times New Roman"/>
                <w:noProof/>
                <w:sz w:val="18"/>
                <w:szCs w:val="18"/>
                <w:lang w:eastAsia="zh-CN" w:bidi="ar-SA"/>
              </w:rPr>
            </w:pPr>
            <w:r w:rsidRPr="00F848B0">
              <w:rPr>
                <w:rFonts w:eastAsia="宋体" w:cs="Times New Roman" w:hint="eastAsia"/>
                <w:noProof/>
                <w:sz w:val="18"/>
                <w:szCs w:val="18"/>
                <w:lang w:eastAsia="zh-CN" w:bidi="ar-SA"/>
              </w:rPr>
              <w:t>0.07</w:t>
            </w:r>
          </w:p>
        </w:tc>
      </w:tr>
      <w:tr w:rsidR="004029B5" w:rsidRPr="00F848B0" w14:paraId="4BFB59AA" w14:textId="77777777" w:rsidTr="00E73C90">
        <w:tc>
          <w:tcPr>
            <w:tcW w:w="561" w:type="dxa"/>
            <w:tcBorders>
              <w:bottom w:val="nil"/>
            </w:tcBorders>
          </w:tcPr>
          <w:p w14:paraId="2D025093" w14:textId="46967747" w:rsidR="004029B5" w:rsidRPr="00F848B0" w:rsidRDefault="004029B5" w:rsidP="004029B5">
            <w:pPr>
              <w:pStyle w:val="TSP41tablecaption"/>
              <w:jc w:val="center"/>
              <w:rPr>
                <w:rFonts w:eastAsia="宋体" w:cs="Times New Roman"/>
                <w:noProof/>
                <w:sz w:val="18"/>
                <w:szCs w:val="18"/>
                <w:lang w:eastAsia="zh-CN" w:bidi="ar-SA"/>
              </w:rPr>
            </w:pPr>
            <w:r w:rsidRPr="00F848B0">
              <w:rPr>
                <w:rFonts w:eastAsia="宋体" w:cs="Times New Roman"/>
                <w:noProof/>
                <w:sz w:val="18"/>
                <w:szCs w:val="18"/>
                <w:lang w:eastAsia="zh-CN" w:bidi="ar-SA"/>
              </w:rPr>
              <w:t>Fe</w:t>
            </w:r>
            <w:r w:rsidRPr="00F848B0">
              <w:rPr>
                <w:rFonts w:eastAsia="宋体" w:cs="Times New Roman"/>
                <w:noProof/>
                <w:sz w:val="18"/>
                <w:szCs w:val="18"/>
                <w:vertAlign w:val="superscript"/>
                <w:lang w:eastAsia="zh-CN" w:bidi="ar-SA"/>
              </w:rPr>
              <w:t>3+</w:t>
            </w:r>
          </w:p>
        </w:tc>
        <w:tc>
          <w:tcPr>
            <w:tcW w:w="586" w:type="dxa"/>
            <w:tcBorders>
              <w:bottom w:val="nil"/>
            </w:tcBorders>
          </w:tcPr>
          <w:p w14:paraId="4CD9E268" w14:textId="156AAAD9" w:rsidR="004029B5" w:rsidRPr="00F848B0" w:rsidRDefault="004029B5" w:rsidP="004029B5">
            <w:pPr>
              <w:pStyle w:val="TSP41tablecaption"/>
              <w:jc w:val="center"/>
              <w:rPr>
                <w:rFonts w:eastAsia="宋体" w:cs="Times New Roman"/>
                <w:noProof/>
                <w:sz w:val="18"/>
                <w:szCs w:val="18"/>
                <w:lang w:eastAsia="zh-CN" w:bidi="ar-SA"/>
              </w:rPr>
            </w:pPr>
            <w:r w:rsidRPr="00F848B0">
              <w:rPr>
                <w:rFonts w:eastAsia="宋体" w:cs="Times New Roman" w:hint="eastAsia"/>
                <w:noProof/>
                <w:sz w:val="18"/>
                <w:szCs w:val="18"/>
                <w:lang w:eastAsia="zh-CN" w:bidi="ar-SA"/>
              </w:rPr>
              <w:t>0.66</w:t>
            </w:r>
          </w:p>
        </w:tc>
        <w:tc>
          <w:tcPr>
            <w:tcW w:w="586" w:type="dxa"/>
            <w:tcBorders>
              <w:bottom w:val="nil"/>
            </w:tcBorders>
          </w:tcPr>
          <w:p w14:paraId="5DCF82CD" w14:textId="38290852" w:rsidR="004029B5" w:rsidRPr="00F848B0" w:rsidRDefault="004029B5" w:rsidP="004029B5">
            <w:pPr>
              <w:pStyle w:val="TSP41tablecaption"/>
              <w:jc w:val="center"/>
              <w:rPr>
                <w:rFonts w:eastAsia="宋体" w:cs="Times New Roman"/>
                <w:noProof/>
                <w:sz w:val="18"/>
                <w:szCs w:val="18"/>
                <w:lang w:eastAsia="zh-CN" w:bidi="ar-SA"/>
              </w:rPr>
            </w:pPr>
            <w:r w:rsidRPr="00F848B0">
              <w:rPr>
                <w:rFonts w:eastAsia="宋体" w:cs="Times New Roman" w:hint="eastAsia"/>
                <w:noProof/>
                <w:sz w:val="18"/>
                <w:szCs w:val="18"/>
                <w:lang w:eastAsia="zh-CN" w:bidi="ar-SA"/>
              </w:rPr>
              <w:t>0.62</w:t>
            </w:r>
          </w:p>
        </w:tc>
        <w:tc>
          <w:tcPr>
            <w:tcW w:w="586" w:type="dxa"/>
            <w:tcBorders>
              <w:bottom w:val="nil"/>
            </w:tcBorders>
          </w:tcPr>
          <w:p w14:paraId="2EFD836D" w14:textId="19310231" w:rsidR="004029B5" w:rsidRPr="00F848B0" w:rsidRDefault="004029B5" w:rsidP="004029B5">
            <w:pPr>
              <w:pStyle w:val="TSP41tablecaption"/>
              <w:jc w:val="center"/>
              <w:rPr>
                <w:rFonts w:eastAsia="宋体" w:cs="Times New Roman"/>
                <w:noProof/>
                <w:sz w:val="18"/>
                <w:szCs w:val="18"/>
                <w:lang w:eastAsia="zh-CN" w:bidi="ar-SA"/>
              </w:rPr>
            </w:pPr>
            <w:r w:rsidRPr="00F848B0">
              <w:rPr>
                <w:rFonts w:eastAsia="宋体" w:cs="Times New Roman" w:hint="eastAsia"/>
                <w:noProof/>
                <w:sz w:val="18"/>
                <w:szCs w:val="18"/>
                <w:lang w:eastAsia="zh-CN" w:bidi="ar-SA"/>
              </w:rPr>
              <w:t>0.58</w:t>
            </w:r>
          </w:p>
        </w:tc>
        <w:tc>
          <w:tcPr>
            <w:tcW w:w="586" w:type="dxa"/>
            <w:tcBorders>
              <w:bottom w:val="nil"/>
            </w:tcBorders>
          </w:tcPr>
          <w:p w14:paraId="6E0BD2B0" w14:textId="082DC175" w:rsidR="004029B5" w:rsidRPr="00F848B0" w:rsidRDefault="004029B5" w:rsidP="004029B5">
            <w:pPr>
              <w:pStyle w:val="TSP41tablecaption"/>
              <w:jc w:val="center"/>
              <w:rPr>
                <w:rFonts w:eastAsia="宋体" w:cs="Times New Roman"/>
                <w:noProof/>
                <w:sz w:val="18"/>
                <w:szCs w:val="18"/>
                <w:lang w:eastAsia="zh-CN" w:bidi="ar-SA"/>
              </w:rPr>
            </w:pPr>
            <w:r w:rsidRPr="00F848B0">
              <w:rPr>
                <w:rFonts w:eastAsia="宋体" w:cs="Times New Roman" w:hint="eastAsia"/>
                <w:noProof/>
                <w:sz w:val="18"/>
                <w:szCs w:val="18"/>
                <w:lang w:eastAsia="zh-CN" w:bidi="ar-SA"/>
              </w:rPr>
              <w:t>0.54</w:t>
            </w:r>
          </w:p>
        </w:tc>
        <w:tc>
          <w:tcPr>
            <w:tcW w:w="587" w:type="dxa"/>
            <w:tcBorders>
              <w:bottom w:val="nil"/>
            </w:tcBorders>
          </w:tcPr>
          <w:p w14:paraId="6221528B" w14:textId="5E636D0F" w:rsidR="004029B5" w:rsidRPr="00F848B0" w:rsidRDefault="004029B5" w:rsidP="004029B5">
            <w:pPr>
              <w:pStyle w:val="TSP41tablecaption"/>
              <w:jc w:val="center"/>
              <w:rPr>
                <w:rFonts w:eastAsia="宋体" w:cs="Times New Roman"/>
                <w:noProof/>
                <w:sz w:val="18"/>
                <w:szCs w:val="18"/>
                <w:lang w:eastAsia="zh-CN" w:bidi="ar-SA"/>
              </w:rPr>
            </w:pPr>
            <w:r w:rsidRPr="00F848B0">
              <w:rPr>
                <w:rFonts w:eastAsia="宋体" w:cs="Times New Roman" w:hint="eastAsia"/>
                <w:noProof/>
                <w:sz w:val="18"/>
                <w:szCs w:val="18"/>
                <w:lang w:eastAsia="zh-CN" w:bidi="ar-SA"/>
              </w:rPr>
              <w:t>0.49</w:t>
            </w:r>
          </w:p>
        </w:tc>
        <w:tc>
          <w:tcPr>
            <w:tcW w:w="587" w:type="dxa"/>
            <w:tcBorders>
              <w:bottom w:val="nil"/>
            </w:tcBorders>
          </w:tcPr>
          <w:p w14:paraId="2CD8C7C8" w14:textId="275BC433" w:rsidR="004029B5" w:rsidRPr="00F848B0" w:rsidRDefault="004029B5" w:rsidP="004029B5">
            <w:pPr>
              <w:pStyle w:val="TSP41tablecaption"/>
              <w:jc w:val="center"/>
              <w:rPr>
                <w:rFonts w:eastAsia="宋体" w:cs="Times New Roman"/>
                <w:noProof/>
                <w:sz w:val="18"/>
                <w:szCs w:val="18"/>
                <w:lang w:eastAsia="zh-CN" w:bidi="ar-SA"/>
              </w:rPr>
            </w:pPr>
            <w:r w:rsidRPr="00F848B0">
              <w:rPr>
                <w:rFonts w:eastAsia="宋体" w:cs="Times New Roman" w:hint="eastAsia"/>
                <w:noProof/>
                <w:sz w:val="18"/>
                <w:szCs w:val="18"/>
                <w:lang w:eastAsia="zh-CN" w:bidi="ar-SA"/>
              </w:rPr>
              <w:t>0.08</w:t>
            </w:r>
          </w:p>
        </w:tc>
        <w:tc>
          <w:tcPr>
            <w:tcW w:w="587" w:type="dxa"/>
            <w:tcBorders>
              <w:bottom w:val="nil"/>
            </w:tcBorders>
          </w:tcPr>
          <w:p w14:paraId="65AC0EBC" w14:textId="068293A6" w:rsidR="004029B5" w:rsidRPr="00F848B0" w:rsidRDefault="004029B5" w:rsidP="004029B5">
            <w:pPr>
              <w:pStyle w:val="TSP41tablecaption"/>
              <w:jc w:val="center"/>
              <w:rPr>
                <w:rFonts w:eastAsia="宋体" w:cs="Times New Roman"/>
                <w:noProof/>
                <w:sz w:val="18"/>
                <w:szCs w:val="18"/>
                <w:lang w:eastAsia="zh-CN" w:bidi="ar-SA"/>
              </w:rPr>
            </w:pPr>
            <w:r w:rsidRPr="00F848B0">
              <w:rPr>
                <w:rFonts w:eastAsia="宋体" w:cs="Times New Roman" w:hint="eastAsia"/>
                <w:noProof/>
                <w:sz w:val="18"/>
                <w:szCs w:val="18"/>
                <w:lang w:eastAsia="zh-CN" w:bidi="ar-SA"/>
              </w:rPr>
              <w:t>0.07</w:t>
            </w:r>
          </w:p>
        </w:tc>
        <w:tc>
          <w:tcPr>
            <w:tcW w:w="587" w:type="dxa"/>
            <w:tcBorders>
              <w:bottom w:val="nil"/>
            </w:tcBorders>
          </w:tcPr>
          <w:p w14:paraId="66E1CFF4" w14:textId="5A6706D8" w:rsidR="004029B5" w:rsidRPr="00F848B0" w:rsidRDefault="004029B5" w:rsidP="004029B5">
            <w:pPr>
              <w:pStyle w:val="TSP41tablecaption"/>
              <w:jc w:val="center"/>
              <w:rPr>
                <w:rFonts w:eastAsia="宋体" w:cs="Times New Roman"/>
                <w:noProof/>
                <w:sz w:val="18"/>
                <w:szCs w:val="18"/>
                <w:lang w:eastAsia="zh-CN" w:bidi="ar-SA"/>
              </w:rPr>
            </w:pPr>
            <w:r w:rsidRPr="00F848B0">
              <w:rPr>
                <w:rFonts w:eastAsia="宋体" w:cs="Times New Roman" w:hint="eastAsia"/>
                <w:noProof/>
                <w:sz w:val="18"/>
                <w:szCs w:val="18"/>
                <w:lang w:eastAsia="zh-CN" w:bidi="ar-SA"/>
              </w:rPr>
              <w:t>0.06</w:t>
            </w:r>
          </w:p>
        </w:tc>
        <w:tc>
          <w:tcPr>
            <w:tcW w:w="587" w:type="dxa"/>
            <w:tcBorders>
              <w:bottom w:val="nil"/>
            </w:tcBorders>
          </w:tcPr>
          <w:p w14:paraId="7CE11C93" w14:textId="3D7E6782" w:rsidR="004029B5" w:rsidRPr="00F848B0" w:rsidRDefault="004029B5" w:rsidP="004029B5">
            <w:pPr>
              <w:pStyle w:val="TSP41tablecaption"/>
              <w:jc w:val="center"/>
              <w:rPr>
                <w:rFonts w:eastAsia="宋体" w:cs="Times New Roman"/>
                <w:noProof/>
                <w:sz w:val="18"/>
                <w:szCs w:val="18"/>
                <w:lang w:eastAsia="zh-CN" w:bidi="ar-SA"/>
              </w:rPr>
            </w:pPr>
            <w:r w:rsidRPr="00F848B0">
              <w:rPr>
                <w:rFonts w:eastAsia="宋体" w:cs="Times New Roman" w:hint="eastAsia"/>
                <w:noProof/>
                <w:sz w:val="18"/>
                <w:szCs w:val="18"/>
                <w:lang w:eastAsia="zh-CN" w:bidi="ar-SA"/>
              </w:rPr>
              <w:t>0.05</w:t>
            </w:r>
          </w:p>
        </w:tc>
        <w:tc>
          <w:tcPr>
            <w:tcW w:w="587" w:type="dxa"/>
            <w:tcBorders>
              <w:bottom w:val="nil"/>
            </w:tcBorders>
          </w:tcPr>
          <w:p w14:paraId="3FC15211" w14:textId="3555B44E" w:rsidR="004029B5" w:rsidRPr="00F848B0" w:rsidRDefault="004029B5" w:rsidP="004029B5">
            <w:pPr>
              <w:pStyle w:val="TSP41tablecaption"/>
              <w:jc w:val="center"/>
              <w:rPr>
                <w:rFonts w:eastAsia="宋体" w:cs="Times New Roman"/>
                <w:noProof/>
                <w:sz w:val="18"/>
                <w:szCs w:val="18"/>
                <w:lang w:eastAsia="zh-CN" w:bidi="ar-SA"/>
              </w:rPr>
            </w:pPr>
            <w:r w:rsidRPr="00F848B0">
              <w:rPr>
                <w:rFonts w:eastAsia="宋体" w:cs="Times New Roman" w:hint="eastAsia"/>
                <w:noProof/>
                <w:sz w:val="18"/>
                <w:szCs w:val="18"/>
                <w:lang w:eastAsia="zh-CN" w:bidi="ar-SA"/>
              </w:rPr>
              <w:t>0.04</w:t>
            </w:r>
          </w:p>
        </w:tc>
        <w:tc>
          <w:tcPr>
            <w:tcW w:w="587" w:type="dxa"/>
            <w:tcBorders>
              <w:bottom w:val="nil"/>
            </w:tcBorders>
          </w:tcPr>
          <w:p w14:paraId="467A0977" w14:textId="33F2D227" w:rsidR="004029B5" w:rsidRPr="00F848B0" w:rsidRDefault="004029B5" w:rsidP="004029B5">
            <w:pPr>
              <w:pStyle w:val="TSP41tablecaption"/>
              <w:jc w:val="center"/>
              <w:rPr>
                <w:rFonts w:eastAsia="宋体" w:cs="Times New Roman"/>
                <w:noProof/>
                <w:sz w:val="18"/>
                <w:szCs w:val="18"/>
                <w:lang w:eastAsia="zh-CN" w:bidi="ar-SA"/>
              </w:rPr>
            </w:pPr>
            <w:r w:rsidRPr="00F848B0">
              <w:rPr>
                <w:rFonts w:eastAsia="宋体" w:cs="Times New Roman" w:hint="eastAsia"/>
                <w:noProof/>
                <w:sz w:val="18"/>
                <w:szCs w:val="18"/>
                <w:lang w:eastAsia="zh-CN" w:bidi="ar-SA"/>
              </w:rPr>
              <w:t>0.16</w:t>
            </w:r>
          </w:p>
        </w:tc>
        <w:tc>
          <w:tcPr>
            <w:tcW w:w="587" w:type="dxa"/>
            <w:tcBorders>
              <w:bottom w:val="nil"/>
            </w:tcBorders>
          </w:tcPr>
          <w:p w14:paraId="1D2D256B" w14:textId="0574F664" w:rsidR="004029B5" w:rsidRPr="00F848B0" w:rsidRDefault="004029B5" w:rsidP="004029B5">
            <w:pPr>
              <w:pStyle w:val="TSP41tablecaption"/>
              <w:jc w:val="center"/>
              <w:rPr>
                <w:rFonts w:eastAsia="宋体" w:cs="Times New Roman"/>
                <w:noProof/>
                <w:sz w:val="18"/>
                <w:szCs w:val="18"/>
                <w:lang w:eastAsia="zh-CN" w:bidi="ar-SA"/>
              </w:rPr>
            </w:pPr>
            <w:r w:rsidRPr="00F848B0">
              <w:rPr>
                <w:rFonts w:eastAsia="宋体" w:cs="Times New Roman" w:hint="eastAsia"/>
                <w:noProof/>
                <w:sz w:val="18"/>
                <w:szCs w:val="18"/>
                <w:lang w:eastAsia="zh-CN" w:bidi="ar-SA"/>
              </w:rPr>
              <w:t>0.13</w:t>
            </w:r>
          </w:p>
        </w:tc>
        <w:tc>
          <w:tcPr>
            <w:tcW w:w="587" w:type="dxa"/>
            <w:tcBorders>
              <w:bottom w:val="nil"/>
            </w:tcBorders>
          </w:tcPr>
          <w:p w14:paraId="0E5BF177" w14:textId="731D1418" w:rsidR="004029B5" w:rsidRPr="00F848B0" w:rsidRDefault="004029B5" w:rsidP="004029B5">
            <w:pPr>
              <w:pStyle w:val="TSP41tablecaption"/>
              <w:jc w:val="center"/>
              <w:rPr>
                <w:rFonts w:eastAsia="宋体" w:cs="Times New Roman"/>
                <w:noProof/>
                <w:sz w:val="18"/>
                <w:szCs w:val="18"/>
                <w:lang w:eastAsia="zh-CN" w:bidi="ar-SA"/>
              </w:rPr>
            </w:pPr>
            <w:r w:rsidRPr="00F848B0">
              <w:rPr>
                <w:rFonts w:eastAsia="宋体" w:cs="Times New Roman" w:hint="eastAsia"/>
                <w:noProof/>
                <w:sz w:val="18"/>
                <w:szCs w:val="18"/>
                <w:lang w:eastAsia="zh-CN" w:bidi="ar-SA"/>
              </w:rPr>
              <w:t>0.1</w:t>
            </w:r>
          </w:p>
        </w:tc>
        <w:tc>
          <w:tcPr>
            <w:tcW w:w="587" w:type="dxa"/>
            <w:tcBorders>
              <w:bottom w:val="nil"/>
            </w:tcBorders>
          </w:tcPr>
          <w:p w14:paraId="34C71257" w14:textId="3D98DEA5" w:rsidR="004029B5" w:rsidRPr="00F848B0" w:rsidRDefault="004029B5" w:rsidP="004029B5">
            <w:pPr>
              <w:pStyle w:val="TSP41tablecaption"/>
              <w:jc w:val="center"/>
              <w:rPr>
                <w:rFonts w:eastAsia="宋体" w:cs="Times New Roman"/>
                <w:noProof/>
                <w:sz w:val="18"/>
                <w:szCs w:val="18"/>
                <w:lang w:eastAsia="zh-CN" w:bidi="ar-SA"/>
              </w:rPr>
            </w:pPr>
            <w:r w:rsidRPr="00F848B0">
              <w:rPr>
                <w:rFonts w:eastAsia="宋体" w:cs="Times New Roman" w:hint="eastAsia"/>
                <w:noProof/>
                <w:sz w:val="18"/>
                <w:szCs w:val="18"/>
                <w:lang w:eastAsia="zh-CN" w:bidi="ar-SA"/>
              </w:rPr>
              <w:t>0.08</w:t>
            </w:r>
          </w:p>
        </w:tc>
        <w:tc>
          <w:tcPr>
            <w:tcW w:w="587" w:type="dxa"/>
            <w:tcBorders>
              <w:bottom w:val="nil"/>
            </w:tcBorders>
          </w:tcPr>
          <w:p w14:paraId="7CD9D633" w14:textId="2CA23895" w:rsidR="004029B5" w:rsidRPr="00F848B0" w:rsidRDefault="004029B5" w:rsidP="004029B5">
            <w:pPr>
              <w:pStyle w:val="TSP41tablecaption"/>
              <w:jc w:val="center"/>
              <w:rPr>
                <w:rFonts w:eastAsia="宋体" w:cs="Times New Roman"/>
                <w:noProof/>
                <w:sz w:val="18"/>
                <w:szCs w:val="18"/>
                <w:lang w:eastAsia="zh-CN" w:bidi="ar-SA"/>
              </w:rPr>
            </w:pPr>
            <w:r w:rsidRPr="00F848B0">
              <w:rPr>
                <w:rFonts w:eastAsia="宋体" w:cs="Times New Roman" w:hint="eastAsia"/>
                <w:noProof/>
                <w:sz w:val="18"/>
                <w:szCs w:val="18"/>
                <w:lang w:eastAsia="zh-CN" w:bidi="ar-SA"/>
              </w:rPr>
              <w:t>0.07</w:t>
            </w:r>
          </w:p>
        </w:tc>
      </w:tr>
      <w:tr w:rsidR="004029B5" w:rsidRPr="00F848B0" w14:paraId="3C9DBF2F" w14:textId="77777777" w:rsidTr="00E73C90">
        <w:tc>
          <w:tcPr>
            <w:tcW w:w="561" w:type="dxa"/>
            <w:tcBorders>
              <w:bottom w:val="single" w:sz="8" w:space="0" w:color="auto"/>
            </w:tcBorders>
          </w:tcPr>
          <w:p w14:paraId="04ABA168" w14:textId="3F1DEDB0" w:rsidR="004029B5" w:rsidRPr="006D2F59" w:rsidRDefault="006D2F59" w:rsidP="004029B5">
            <w:pPr>
              <w:pStyle w:val="TSP41tablecaption"/>
              <w:jc w:val="center"/>
              <w:rPr>
                <w:rFonts w:eastAsia="宋体" w:cs="Times New Roman"/>
                <w:noProof/>
                <w:sz w:val="18"/>
                <w:szCs w:val="18"/>
                <w:lang w:eastAsia="zh-CN" w:bidi="ar-SA"/>
              </w:rPr>
            </w:pPr>
            <w:r w:rsidRPr="006D2F59">
              <w:rPr>
                <w:rFonts w:eastAsia="宋体" w:cs="Times New Roman"/>
                <w:noProof/>
                <w:sz w:val="18"/>
                <w:szCs w:val="18"/>
                <w:lang w:eastAsia="zh-CN" w:bidi="ar-SA"/>
              </w:rPr>
              <w:t>IO</w:t>
            </w:r>
            <w:r w:rsidRPr="006D2F59">
              <w:rPr>
                <w:rFonts w:eastAsia="宋体" w:cs="Times New Roman"/>
                <w:noProof/>
                <w:sz w:val="18"/>
                <w:szCs w:val="18"/>
                <w:vertAlign w:val="subscript"/>
                <w:lang w:eastAsia="zh-CN" w:bidi="ar-SA"/>
              </w:rPr>
              <w:t>3</w:t>
            </w:r>
            <w:r w:rsidRPr="006D2F59">
              <w:rPr>
                <w:rFonts w:eastAsia="宋体" w:cs="Times New Roman"/>
                <w:noProof/>
                <w:sz w:val="18"/>
                <w:szCs w:val="18"/>
                <w:vertAlign w:val="superscript"/>
                <w:lang w:eastAsia="zh-CN" w:bidi="ar-SA"/>
              </w:rPr>
              <w:t>−</w:t>
            </w:r>
          </w:p>
        </w:tc>
        <w:tc>
          <w:tcPr>
            <w:tcW w:w="586" w:type="dxa"/>
            <w:tcBorders>
              <w:bottom w:val="single" w:sz="8" w:space="0" w:color="auto"/>
            </w:tcBorders>
          </w:tcPr>
          <w:p w14:paraId="475BD3AB" w14:textId="45ADF4A8" w:rsidR="004029B5" w:rsidRPr="00F848B0" w:rsidRDefault="004029B5" w:rsidP="004029B5">
            <w:pPr>
              <w:pStyle w:val="TSP41tablecaption"/>
              <w:jc w:val="center"/>
              <w:rPr>
                <w:rFonts w:eastAsia="宋体" w:cs="Times New Roman"/>
                <w:noProof/>
                <w:sz w:val="18"/>
                <w:szCs w:val="18"/>
                <w:lang w:eastAsia="zh-CN" w:bidi="ar-SA"/>
              </w:rPr>
            </w:pPr>
            <w:r w:rsidRPr="00F848B0">
              <w:rPr>
                <w:rFonts w:eastAsia="宋体" w:cs="Times New Roman" w:hint="eastAsia"/>
                <w:noProof/>
                <w:sz w:val="18"/>
                <w:szCs w:val="18"/>
                <w:lang w:eastAsia="zh-CN" w:bidi="ar-SA"/>
              </w:rPr>
              <w:t>0.56</w:t>
            </w:r>
          </w:p>
        </w:tc>
        <w:tc>
          <w:tcPr>
            <w:tcW w:w="586" w:type="dxa"/>
            <w:tcBorders>
              <w:bottom w:val="single" w:sz="8" w:space="0" w:color="auto"/>
            </w:tcBorders>
          </w:tcPr>
          <w:p w14:paraId="28D42C80" w14:textId="3D8F9943" w:rsidR="004029B5" w:rsidRPr="00F848B0" w:rsidRDefault="004029B5" w:rsidP="004029B5">
            <w:pPr>
              <w:pStyle w:val="TSP41tablecaption"/>
              <w:jc w:val="center"/>
              <w:rPr>
                <w:rFonts w:eastAsia="宋体" w:cs="Times New Roman"/>
                <w:noProof/>
                <w:sz w:val="18"/>
                <w:szCs w:val="18"/>
                <w:lang w:eastAsia="zh-CN" w:bidi="ar-SA"/>
              </w:rPr>
            </w:pPr>
            <w:r w:rsidRPr="00F848B0">
              <w:rPr>
                <w:rFonts w:eastAsia="宋体" w:cs="Times New Roman" w:hint="eastAsia"/>
                <w:noProof/>
                <w:sz w:val="18"/>
                <w:szCs w:val="18"/>
                <w:lang w:eastAsia="zh-CN" w:bidi="ar-SA"/>
              </w:rPr>
              <w:t>0.53</w:t>
            </w:r>
          </w:p>
        </w:tc>
        <w:tc>
          <w:tcPr>
            <w:tcW w:w="586" w:type="dxa"/>
            <w:tcBorders>
              <w:bottom w:val="single" w:sz="8" w:space="0" w:color="auto"/>
            </w:tcBorders>
          </w:tcPr>
          <w:p w14:paraId="140778C9" w14:textId="48F77D13" w:rsidR="004029B5" w:rsidRPr="00F848B0" w:rsidRDefault="004029B5" w:rsidP="004029B5">
            <w:pPr>
              <w:pStyle w:val="TSP41tablecaption"/>
              <w:jc w:val="center"/>
              <w:rPr>
                <w:rFonts w:eastAsia="宋体" w:cs="Times New Roman"/>
                <w:noProof/>
                <w:sz w:val="18"/>
                <w:szCs w:val="18"/>
                <w:lang w:eastAsia="zh-CN" w:bidi="ar-SA"/>
              </w:rPr>
            </w:pPr>
            <w:r w:rsidRPr="00F848B0">
              <w:rPr>
                <w:rFonts w:eastAsia="宋体" w:cs="Times New Roman" w:hint="eastAsia"/>
                <w:noProof/>
                <w:sz w:val="18"/>
                <w:szCs w:val="18"/>
                <w:lang w:eastAsia="zh-CN" w:bidi="ar-SA"/>
              </w:rPr>
              <w:t>0.49</w:t>
            </w:r>
          </w:p>
        </w:tc>
        <w:tc>
          <w:tcPr>
            <w:tcW w:w="586" w:type="dxa"/>
            <w:tcBorders>
              <w:bottom w:val="single" w:sz="8" w:space="0" w:color="auto"/>
            </w:tcBorders>
          </w:tcPr>
          <w:p w14:paraId="1E4B6BC3" w14:textId="598624A8" w:rsidR="004029B5" w:rsidRPr="00F848B0" w:rsidRDefault="004029B5" w:rsidP="004029B5">
            <w:pPr>
              <w:pStyle w:val="TSP41tablecaption"/>
              <w:jc w:val="center"/>
              <w:rPr>
                <w:rFonts w:eastAsia="宋体" w:cs="Times New Roman"/>
                <w:noProof/>
                <w:sz w:val="18"/>
                <w:szCs w:val="18"/>
                <w:lang w:eastAsia="zh-CN" w:bidi="ar-SA"/>
              </w:rPr>
            </w:pPr>
            <w:r w:rsidRPr="00F848B0">
              <w:rPr>
                <w:rFonts w:eastAsia="宋体" w:cs="Times New Roman" w:hint="eastAsia"/>
                <w:noProof/>
                <w:sz w:val="18"/>
                <w:szCs w:val="18"/>
                <w:lang w:eastAsia="zh-CN" w:bidi="ar-SA"/>
              </w:rPr>
              <w:t>0.46</w:t>
            </w:r>
          </w:p>
        </w:tc>
        <w:tc>
          <w:tcPr>
            <w:tcW w:w="587" w:type="dxa"/>
            <w:tcBorders>
              <w:bottom w:val="single" w:sz="8" w:space="0" w:color="auto"/>
            </w:tcBorders>
          </w:tcPr>
          <w:p w14:paraId="4AFCBFFB" w14:textId="0A392A4F" w:rsidR="004029B5" w:rsidRPr="00F848B0" w:rsidRDefault="004029B5" w:rsidP="004029B5">
            <w:pPr>
              <w:pStyle w:val="TSP41tablecaption"/>
              <w:jc w:val="center"/>
              <w:rPr>
                <w:rFonts w:eastAsia="宋体" w:cs="Times New Roman"/>
                <w:noProof/>
                <w:sz w:val="18"/>
                <w:szCs w:val="18"/>
                <w:lang w:eastAsia="zh-CN" w:bidi="ar-SA"/>
              </w:rPr>
            </w:pPr>
            <w:r w:rsidRPr="00F848B0">
              <w:rPr>
                <w:rFonts w:eastAsia="宋体" w:cs="Times New Roman" w:hint="eastAsia"/>
                <w:noProof/>
                <w:sz w:val="18"/>
                <w:szCs w:val="18"/>
                <w:lang w:eastAsia="zh-CN" w:bidi="ar-SA"/>
              </w:rPr>
              <w:t>0.42</w:t>
            </w:r>
          </w:p>
        </w:tc>
        <w:tc>
          <w:tcPr>
            <w:tcW w:w="587" w:type="dxa"/>
            <w:tcBorders>
              <w:bottom w:val="single" w:sz="8" w:space="0" w:color="auto"/>
            </w:tcBorders>
          </w:tcPr>
          <w:p w14:paraId="0B02B077" w14:textId="4E18D40B" w:rsidR="004029B5" w:rsidRPr="00F848B0" w:rsidRDefault="004029B5" w:rsidP="004029B5">
            <w:pPr>
              <w:pStyle w:val="TSP41tablecaption"/>
              <w:jc w:val="center"/>
              <w:rPr>
                <w:rFonts w:eastAsia="宋体" w:cs="Times New Roman"/>
                <w:noProof/>
                <w:sz w:val="18"/>
                <w:szCs w:val="18"/>
                <w:lang w:eastAsia="zh-CN" w:bidi="ar-SA"/>
              </w:rPr>
            </w:pPr>
            <w:r w:rsidRPr="00F848B0">
              <w:rPr>
                <w:rFonts w:eastAsia="宋体" w:cs="Times New Roman" w:hint="eastAsia"/>
                <w:noProof/>
                <w:sz w:val="18"/>
                <w:szCs w:val="18"/>
                <w:lang w:eastAsia="zh-CN" w:bidi="ar-SA"/>
              </w:rPr>
              <w:t>0.07</w:t>
            </w:r>
          </w:p>
        </w:tc>
        <w:tc>
          <w:tcPr>
            <w:tcW w:w="587" w:type="dxa"/>
            <w:tcBorders>
              <w:bottom w:val="single" w:sz="8" w:space="0" w:color="auto"/>
            </w:tcBorders>
          </w:tcPr>
          <w:p w14:paraId="5D0DB397" w14:textId="298B7E71" w:rsidR="004029B5" w:rsidRPr="00F848B0" w:rsidRDefault="004029B5" w:rsidP="004029B5">
            <w:pPr>
              <w:pStyle w:val="TSP41tablecaption"/>
              <w:jc w:val="center"/>
              <w:rPr>
                <w:rFonts w:eastAsia="宋体" w:cs="Times New Roman"/>
                <w:noProof/>
                <w:sz w:val="18"/>
                <w:szCs w:val="18"/>
                <w:lang w:eastAsia="zh-CN" w:bidi="ar-SA"/>
              </w:rPr>
            </w:pPr>
            <w:r w:rsidRPr="00F848B0">
              <w:rPr>
                <w:rFonts w:eastAsia="宋体" w:cs="Times New Roman" w:hint="eastAsia"/>
                <w:noProof/>
                <w:sz w:val="18"/>
                <w:szCs w:val="18"/>
                <w:lang w:eastAsia="zh-CN" w:bidi="ar-SA"/>
              </w:rPr>
              <w:t>0.06</w:t>
            </w:r>
          </w:p>
        </w:tc>
        <w:tc>
          <w:tcPr>
            <w:tcW w:w="587" w:type="dxa"/>
            <w:tcBorders>
              <w:bottom w:val="single" w:sz="8" w:space="0" w:color="auto"/>
            </w:tcBorders>
          </w:tcPr>
          <w:p w14:paraId="436E2102" w14:textId="677E83B9" w:rsidR="004029B5" w:rsidRPr="00F848B0" w:rsidRDefault="004029B5" w:rsidP="004029B5">
            <w:pPr>
              <w:pStyle w:val="TSP41tablecaption"/>
              <w:jc w:val="center"/>
              <w:rPr>
                <w:rFonts w:eastAsia="宋体" w:cs="Times New Roman"/>
                <w:noProof/>
                <w:sz w:val="18"/>
                <w:szCs w:val="18"/>
                <w:lang w:eastAsia="zh-CN" w:bidi="ar-SA"/>
              </w:rPr>
            </w:pPr>
            <w:r w:rsidRPr="00F848B0">
              <w:rPr>
                <w:rFonts w:eastAsia="宋体" w:cs="Times New Roman" w:hint="eastAsia"/>
                <w:noProof/>
                <w:sz w:val="18"/>
                <w:szCs w:val="18"/>
                <w:lang w:eastAsia="zh-CN" w:bidi="ar-SA"/>
              </w:rPr>
              <w:t>0.05</w:t>
            </w:r>
          </w:p>
        </w:tc>
        <w:tc>
          <w:tcPr>
            <w:tcW w:w="587" w:type="dxa"/>
            <w:tcBorders>
              <w:bottom w:val="single" w:sz="8" w:space="0" w:color="auto"/>
            </w:tcBorders>
          </w:tcPr>
          <w:p w14:paraId="4D8BE4E2" w14:textId="7B9045C4" w:rsidR="004029B5" w:rsidRPr="00F848B0" w:rsidRDefault="004029B5" w:rsidP="004029B5">
            <w:pPr>
              <w:pStyle w:val="TSP41tablecaption"/>
              <w:jc w:val="center"/>
              <w:rPr>
                <w:rFonts w:eastAsia="宋体" w:cs="Times New Roman"/>
                <w:noProof/>
                <w:sz w:val="18"/>
                <w:szCs w:val="18"/>
                <w:lang w:eastAsia="zh-CN" w:bidi="ar-SA"/>
              </w:rPr>
            </w:pPr>
            <w:r w:rsidRPr="00F848B0">
              <w:rPr>
                <w:rFonts w:eastAsia="宋体" w:cs="Times New Roman" w:hint="eastAsia"/>
                <w:noProof/>
                <w:sz w:val="18"/>
                <w:szCs w:val="18"/>
                <w:lang w:eastAsia="zh-CN" w:bidi="ar-SA"/>
              </w:rPr>
              <w:t>0.04</w:t>
            </w:r>
          </w:p>
        </w:tc>
        <w:tc>
          <w:tcPr>
            <w:tcW w:w="587" w:type="dxa"/>
            <w:tcBorders>
              <w:bottom w:val="single" w:sz="8" w:space="0" w:color="auto"/>
            </w:tcBorders>
          </w:tcPr>
          <w:p w14:paraId="316460DF" w14:textId="68D1702E" w:rsidR="004029B5" w:rsidRPr="00F848B0" w:rsidRDefault="004029B5" w:rsidP="004029B5">
            <w:pPr>
              <w:pStyle w:val="TSP41tablecaption"/>
              <w:jc w:val="center"/>
              <w:rPr>
                <w:rFonts w:eastAsia="宋体" w:cs="Times New Roman"/>
                <w:noProof/>
                <w:sz w:val="18"/>
                <w:szCs w:val="18"/>
                <w:lang w:eastAsia="zh-CN" w:bidi="ar-SA"/>
              </w:rPr>
            </w:pPr>
            <w:r w:rsidRPr="00F848B0">
              <w:rPr>
                <w:rFonts w:eastAsia="宋体" w:cs="Times New Roman" w:hint="eastAsia"/>
                <w:noProof/>
                <w:sz w:val="18"/>
                <w:szCs w:val="18"/>
                <w:lang w:eastAsia="zh-CN" w:bidi="ar-SA"/>
              </w:rPr>
              <w:t>0.03</w:t>
            </w:r>
          </w:p>
        </w:tc>
        <w:tc>
          <w:tcPr>
            <w:tcW w:w="587" w:type="dxa"/>
            <w:tcBorders>
              <w:bottom w:val="single" w:sz="8" w:space="0" w:color="auto"/>
            </w:tcBorders>
          </w:tcPr>
          <w:p w14:paraId="2820EE29" w14:textId="45C977D7" w:rsidR="004029B5" w:rsidRPr="00F848B0" w:rsidRDefault="004029B5" w:rsidP="004029B5">
            <w:pPr>
              <w:pStyle w:val="TSP41tablecaption"/>
              <w:jc w:val="center"/>
              <w:rPr>
                <w:rFonts w:eastAsia="宋体" w:cs="Times New Roman"/>
                <w:noProof/>
                <w:sz w:val="18"/>
                <w:szCs w:val="18"/>
                <w:lang w:eastAsia="zh-CN" w:bidi="ar-SA"/>
              </w:rPr>
            </w:pPr>
            <w:r w:rsidRPr="00F848B0">
              <w:rPr>
                <w:rFonts w:eastAsia="宋体" w:cs="Times New Roman" w:hint="eastAsia"/>
                <w:noProof/>
                <w:sz w:val="18"/>
                <w:szCs w:val="18"/>
                <w:lang w:eastAsia="zh-CN" w:bidi="ar-SA"/>
              </w:rPr>
              <w:t>0.18</w:t>
            </w:r>
          </w:p>
        </w:tc>
        <w:tc>
          <w:tcPr>
            <w:tcW w:w="587" w:type="dxa"/>
            <w:tcBorders>
              <w:bottom w:val="single" w:sz="8" w:space="0" w:color="auto"/>
            </w:tcBorders>
          </w:tcPr>
          <w:p w14:paraId="112CB5E3" w14:textId="5D0758DB" w:rsidR="004029B5" w:rsidRPr="00F848B0" w:rsidRDefault="004029B5" w:rsidP="004029B5">
            <w:pPr>
              <w:pStyle w:val="TSP41tablecaption"/>
              <w:jc w:val="center"/>
              <w:rPr>
                <w:rFonts w:eastAsia="宋体" w:cs="Times New Roman"/>
                <w:noProof/>
                <w:sz w:val="18"/>
                <w:szCs w:val="18"/>
                <w:lang w:eastAsia="zh-CN" w:bidi="ar-SA"/>
              </w:rPr>
            </w:pPr>
            <w:r w:rsidRPr="00F848B0">
              <w:rPr>
                <w:rFonts w:eastAsia="宋体" w:cs="Times New Roman" w:hint="eastAsia"/>
                <w:noProof/>
                <w:sz w:val="18"/>
                <w:szCs w:val="18"/>
                <w:lang w:eastAsia="zh-CN" w:bidi="ar-SA"/>
              </w:rPr>
              <w:t>0.14</w:t>
            </w:r>
          </w:p>
        </w:tc>
        <w:tc>
          <w:tcPr>
            <w:tcW w:w="587" w:type="dxa"/>
            <w:tcBorders>
              <w:bottom w:val="single" w:sz="8" w:space="0" w:color="auto"/>
            </w:tcBorders>
          </w:tcPr>
          <w:p w14:paraId="720E43A0" w14:textId="7DE8BD05" w:rsidR="004029B5" w:rsidRPr="00F848B0" w:rsidRDefault="004029B5" w:rsidP="004029B5">
            <w:pPr>
              <w:pStyle w:val="TSP41tablecaption"/>
              <w:jc w:val="center"/>
              <w:rPr>
                <w:rFonts w:eastAsia="宋体" w:cs="Times New Roman"/>
                <w:noProof/>
                <w:sz w:val="18"/>
                <w:szCs w:val="18"/>
                <w:lang w:eastAsia="zh-CN" w:bidi="ar-SA"/>
              </w:rPr>
            </w:pPr>
            <w:r w:rsidRPr="00F848B0">
              <w:rPr>
                <w:rFonts w:eastAsia="宋体" w:cs="Times New Roman" w:hint="eastAsia"/>
                <w:noProof/>
                <w:sz w:val="18"/>
                <w:szCs w:val="18"/>
                <w:lang w:eastAsia="zh-CN" w:bidi="ar-SA"/>
              </w:rPr>
              <w:t>0.11</w:t>
            </w:r>
          </w:p>
        </w:tc>
        <w:tc>
          <w:tcPr>
            <w:tcW w:w="587" w:type="dxa"/>
            <w:tcBorders>
              <w:bottom w:val="single" w:sz="8" w:space="0" w:color="auto"/>
            </w:tcBorders>
          </w:tcPr>
          <w:p w14:paraId="22445AC9" w14:textId="64A8657F" w:rsidR="004029B5" w:rsidRPr="00F848B0" w:rsidRDefault="004029B5" w:rsidP="004029B5">
            <w:pPr>
              <w:pStyle w:val="TSP41tablecaption"/>
              <w:jc w:val="center"/>
              <w:rPr>
                <w:rFonts w:eastAsia="宋体" w:cs="Times New Roman"/>
                <w:noProof/>
                <w:sz w:val="18"/>
                <w:szCs w:val="18"/>
                <w:lang w:eastAsia="zh-CN" w:bidi="ar-SA"/>
              </w:rPr>
            </w:pPr>
            <w:r w:rsidRPr="00F848B0">
              <w:rPr>
                <w:rFonts w:eastAsia="宋体" w:cs="Times New Roman" w:hint="eastAsia"/>
                <w:noProof/>
                <w:sz w:val="18"/>
                <w:szCs w:val="18"/>
                <w:lang w:eastAsia="zh-CN" w:bidi="ar-SA"/>
              </w:rPr>
              <w:t>0.09</w:t>
            </w:r>
          </w:p>
        </w:tc>
        <w:tc>
          <w:tcPr>
            <w:tcW w:w="587" w:type="dxa"/>
            <w:tcBorders>
              <w:bottom w:val="single" w:sz="8" w:space="0" w:color="auto"/>
            </w:tcBorders>
          </w:tcPr>
          <w:p w14:paraId="6EBBFB1F" w14:textId="2B4A9C91" w:rsidR="004029B5" w:rsidRPr="00F848B0" w:rsidRDefault="004029B5" w:rsidP="004029B5">
            <w:pPr>
              <w:pStyle w:val="TSP41tablecaption"/>
              <w:jc w:val="center"/>
              <w:rPr>
                <w:rFonts w:eastAsia="宋体" w:cs="Times New Roman"/>
                <w:noProof/>
                <w:sz w:val="18"/>
                <w:szCs w:val="18"/>
                <w:lang w:eastAsia="zh-CN" w:bidi="ar-SA"/>
              </w:rPr>
            </w:pPr>
            <w:r w:rsidRPr="00F848B0">
              <w:rPr>
                <w:rFonts w:eastAsia="宋体" w:cs="Times New Roman" w:hint="eastAsia"/>
                <w:noProof/>
                <w:sz w:val="18"/>
                <w:szCs w:val="18"/>
                <w:lang w:eastAsia="zh-CN" w:bidi="ar-SA"/>
              </w:rPr>
              <w:t>0.07</w:t>
            </w:r>
          </w:p>
        </w:tc>
      </w:tr>
    </w:tbl>
    <w:p w14:paraId="3DE6C88C" w14:textId="084D41BA" w:rsidR="00A1174E" w:rsidRPr="006C28A7" w:rsidRDefault="006C28A7" w:rsidP="006C28A7">
      <w:pPr>
        <w:pStyle w:val="TSP41tablecaption"/>
        <w:jc w:val="center"/>
      </w:pPr>
      <w:r w:rsidRPr="006C28A7">
        <w:rPr>
          <w:b/>
        </w:rPr>
        <w:t>Table S2:</w:t>
      </w:r>
      <w:r w:rsidR="00A1174E" w:rsidRPr="006C28A7">
        <w:t xml:space="preserve"> </w:t>
      </w:r>
      <w:r w:rsidR="00A1174E" w:rsidRPr="006C28A7">
        <w:rPr>
          <w:rFonts w:eastAsia="宋体"/>
        </w:rPr>
        <w:t xml:space="preserve">The diffusion coefficient of </w:t>
      </w:r>
      <w:r w:rsidR="00A1174E" w:rsidRPr="006C28A7">
        <w:t>Na</w:t>
      </w:r>
      <w:r w:rsidR="00A1174E" w:rsidRPr="006C28A7">
        <w:rPr>
          <w:vertAlign w:val="superscript"/>
        </w:rPr>
        <w:t>+</w:t>
      </w:r>
      <w:r w:rsidR="00A1174E" w:rsidRPr="006C28A7">
        <w:t xml:space="preserve"> and Cl</w:t>
      </w:r>
      <w:r w:rsidR="00A1174E" w:rsidRPr="006C28A7">
        <w:rPr>
          <w:vertAlign w:val="superscript"/>
        </w:rPr>
        <w:t>−</w:t>
      </w:r>
      <w:r w:rsidR="00A1174E" w:rsidRPr="006C28A7">
        <w:rPr>
          <w:rFonts w:eastAsia="宋体"/>
        </w:rPr>
        <w:t xml:space="preserve"> </w:t>
      </w:r>
      <w:r w:rsidR="00804E9D" w:rsidRPr="006C28A7">
        <w:rPr>
          <w:rFonts w:eastAsia="宋体"/>
        </w:rPr>
        <w:t>in</w:t>
      </w:r>
      <w:r w:rsidR="00A1174E" w:rsidRPr="006C28A7">
        <w:rPr>
          <w:rFonts w:eastAsia="宋体"/>
        </w:rPr>
        <w:t xml:space="preserve"> the nanopore of Sr</w:t>
      </w:r>
      <w:r w:rsidR="00A1174E" w:rsidRPr="006C28A7">
        <w:rPr>
          <w:rFonts w:eastAsia="宋体"/>
          <w:vertAlign w:val="superscript"/>
        </w:rPr>
        <w:t>2+</w:t>
      </w:r>
      <w:r w:rsidR="00A1174E" w:rsidRPr="006C28A7">
        <w:rPr>
          <w:rFonts w:eastAsia="宋体"/>
        </w:rPr>
        <w:t xml:space="preserve"> doped ettringite (</w:t>
      </w:r>
      <w:r w:rsidR="00A1174E" w:rsidRPr="006C28A7">
        <w:rPr>
          <w:rFonts w:eastAsia="宋体" w:hint="eastAsia"/>
        </w:rPr>
        <w:t>10</w:t>
      </w:r>
      <w:r w:rsidR="00A1174E" w:rsidRPr="006C28A7">
        <w:rPr>
          <w:rFonts w:eastAsia="宋体"/>
          <w:vertAlign w:val="superscript"/>
        </w:rPr>
        <w:t>−9</w:t>
      </w:r>
      <w:r w:rsidR="00A1174E" w:rsidRPr="006C28A7">
        <w:rPr>
          <w:rFonts w:eastAsia="宋体"/>
        </w:rPr>
        <w:t xml:space="preserve"> m</w:t>
      </w:r>
      <w:r w:rsidR="00A1174E" w:rsidRPr="006C28A7">
        <w:rPr>
          <w:rFonts w:eastAsia="宋体"/>
          <w:vertAlign w:val="superscript"/>
        </w:rPr>
        <w:t>2</w:t>
      </w:r>
      <w:r w:rsidR="00A1174E" w:rsidRPr="006C28A7">
        <w:rPr>
          <w:rFonts w:eastAsia="宋体" w:hint="eastAsia"/>
        </w:rPr>
        <w:t>/s)</w:t>
      </w:r>
      <w:r w:rsidRPr="006C28A7">
        <w:rPr>
          <w:rFonts w:eastAsia="宋体"/>
        </w:rPr>
        <w:t>.</w:t>
      </w:r>
    </w:p>
    <w:tbl>
      <w:tblPr>
        <w:tblStyle w:val="TableGrid"/>
        <w:tblW w:w="9360" w:type="dxa"/>
        <w:jc w:val="center"/>
        <w:tblBorders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610"/>
        <w:gridCol w:w="1259"/>
        <w:gridCol w:w="1602"/>
        <w:gridCol w:w="1374"/>
        <w:gridCol w:w="1829"/>
        <w:gridCol w:w="1119"/>
      </w:tblGrid>
      <w:tr w:rsidR="00A1174E" w:rsidRPr="00894E01" w14:paraId="672B4664" w14:textId="77777777" w:rsidTr="00CE5A05">
        <w:trPr>
          <w:jc w:val="center"/>
        </w:trPr>
        <w:tc>
          <w:tcPr>
            <w:tcW w:w="567" w:type="dxa"/>
            <w:tcBorders>
              <w:top w:val="single" w:sz="8" w:space="0" w:color="auto"/>
            </w:tcBorders>
            <w:vAlign w:val="center"/>
          </w:tcPr>
          <w:p w14:paraId="59A8798D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sz w:val="20"/>
                <w:szCs w:val="24"/>
              </w:rPr>
            </w:pPr>
          </w:p>
        </w:tc>
        <w:tc>
          <w:tcPr>
            <w:tcW w:w="1610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F4BF622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sz w:val="20"/>
                <w:szCs w:val="24"/>
              </w:rPr>
            </w:pPr>
            <w:r w:rsidRPr="00894E01">
              <w:rPr>
                <w:b/>
                <w:sz w:val="20"/>
                <w:szCs w:val="24"/>
              </w:rPr>
              <w:t>Doping Degree</w:t>
            </w:r>
          </w:p>
        </w:tc>
        <w:tc>
          <w:tcPr>
            <w:tcW w:w="1259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02E3D03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sz w:val="20"/>
                <w:szCs w:val="24"/>
              </w:rPr>
            </w:pPr>
            <w:r w:rsidRPr="00894E01">
              <w:rPr>
                <w:b/>
                <w:bCs/>
                <w:sz w:val="20"/>
                <w:szCs w:val="21"/>
              </w:rPr>
              <w:t>0 km</w:t>
            </w:r>
          </w:p>
        </w:tc>
        <w:tc>
          <w:tcPr>
            <w:tcW w:w="160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8E75A94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sz w:val="20"/>
                <w:szCs w:val="24"/>
              </w:rPr>
            </w:pPr>
            <w:r w:rsidRPr="00894E01">
              <w:rPr>
                <w:b/>
                <w:bCs/>
                <w:sz w:val="20"/>
                <w:szCs w:val="21"/>
              </w:rPr>
              <w:t>3 km</w:t>
            </w:r>
          </w:p>
        </w:tc>
        <w:tc>
          <w:tcPr>
            <w:tcW w:w="1374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E8ACC56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sz w:val="20"/>
                <w:szCs w:val="24"/>
              </w:rPr>
            </w:pPr>
            <w:r w:rsidRPr="00894E01">
              <w:rPr>
                <w:b/>
                <w:bCs/>
                <w:sz w:val="20"/>
                <w:szCs w:val="21"/>
              </w:rPr>
              <w:t>5 km</w:t>
            </w:r>
          </w:p>
        </w:tc>
        <w:tc>
          <w:tcPr>
            <w:tcW w:w="1829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DCDE0A6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sz w:val="20"/>
                <w:szCs w:val="24"/>
              </w:rPr>
            </w:pPr>
            <w:r w:rsidRPr="00894E01">
              <w:rPr>
                <w:b/>
                <w:bCs/>
                <w:sz w:val="20"/>
                <w:szCs w:val="21"/>
              </w:rPr>
              <w:t>10 km</w:t>
            </w:r>
          </w:p>
        </w:tc>
        <w:tc>
          <w:tcPr>
            <w:tcW w:w="1119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E301F3E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sz w:val="20"/>
                <w:szCs w:val="24"/>
              </w:rPr>
            </w:pPr>
            <w:r w:rsidRPr="00894E01">
              <w:rPr>
                <w:b/>
                <w:bCs/>
                <w:sz w:val="20"/>
                <w:szCs w:val="21"/>
              </w:rPr>
              <w:t>20 km</w:t>
            </w:r>
          </w:p>
        </w:tc>
      </w:tr>
      <w:tr w:rsidR="00A1174E" w:rsidRPr="00894E01" w14:paraId="35198D27" w14:textId="77777777" w:rsidTr="00CE5A05">
        <w:trPr>
          <w:jc w:val="center"/>
        </w:trPr>
        <w:tc>
          <w:tcPr>
            <w:tcW w:w="567" w:type="dxa"/>
            <w:vMerge w:val="restart"/>
            <w:vAlign w:val="center"/>
          </w:tcPr>
          <w:p w14:paraId="0238655D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1"/>
              </w:rPr>
            </w:pPr>
            <w:r w:rsidRPr="00894E01">
              <w:rPr>
                <w:sz w:val="20"/>
                <w:szCs w:val="21"/>
              </w:rPr>
              <w:t>Na</w:t>
            </w:r>
            <w:r w:rsidRPr="00104D42">
              <w:rPr>
                <w:sz w:val="20"/>
                <w:szCs w:val="21"/>
                <w:vertAlign w:val="superscript"/>
              </w:rPr>
              <w:t>+</w:t>
            </w:r>
          </w:p>
        </w:tc>
        <w:tc>
          <w:tcPr>
            <w:tcW w:w="1610" w:type="dxa"/>
            <w:tcBorders>
              <w:bottom w:val="nil"/>
            </w:tcBorders>
            <w:vAlign w:val="center"/>
          </w:tcPr>
          <w:p w14:paraId="48955E00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1"/>
              </w:rPr>
            </w:pPr>
            <w:r w:rsidRPr="00894E01">
              <w:rPr>
                <w:sz w:val="20"/>
                <w:szCs w:val="21"/>
              </w:rPr>
              <w:t>2 %</w:t>
            </w:r>
          </w:p>
        </w:tc>
        <w:tc>
          <w:tcPr>
            <w:tcW w:w="1259" w:type="dxa"/>
            <w:tcBorders>
              <w:bottom w:val="nil"/>
            </w:tcBorders>
            <w:vAlign w:val="center"/>
          </w:tcPr>
          <w:p w14:paraId="25440F34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0.72</w:t>
            </w:r>
          </w:p>
        </w:tc>
        <w:tc>
          <w:tcPr>
            <w:tcW w:w="1602" w:type="dxa"/>
            <w:tcBorders>
              <w:bottom w:val="nil"/>
            </w:tcBorders>
            <w:vAlign w:val="center"/>
          </w:tcPr>
          <w:p w14:paraId="3F080945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0.59</w:t>
            </w:r>
          </w:p>
        </w:tc>
        <w:tc>
          <w:tcPr>
            <w:tcW w:w="1374" w:type="dxa"/>
            <w:tcBorders>
              <w:bottom w:val="nil"/>
            </w:tcBorders>
            <w:vAlign w:val="center"/>
          </w:tcPr>
          <w:p w14:paraId="32586B91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0.61</w:t>
            </w:r>
          </w:p>
        </w:tc>
        <w:tc>
          <w:tcPr>
            <w:tcW w:w="1829" w:type="dxa"/>
            <w:tcBorders>
              <w:bottom w:val="nil"/>
            </w:tcBorders>
            <w:vAlign w:val="center"/>
          </w:tcPr>
          <w:p w14:paraId="052368CE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0.58</w:t>
            </w:r>
          </w:p>
        </w:tc>
        <w:tc>
          <w:tcPr>
            <w:tcW w:w="1119" w:type="dxa"/>
            <w:tcBorders>
              <w:bottom w:val="nil"/>
            </w:tcBorders>
            <w:vAlign w:val="center"/>
          </w:tcPr>
          <w:p w14:paraId="3A78531F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0.62</w:t>
            </w:r>
          </w:p>
        </w:tc>
      </w:tr>
      <w:tr w:rsidR="00A1174E" w:rsidRPr="00894E01" w14:paraId="0EB2EB41" w14:textId="77777777" w:rsidTr="00CE5A05">
        <w:trPr>
          <w:jc w:val="center"/>
        </w:trPr>
        <w:tc>
          <w:tcPr>
            <w:tcW w:w="567" w:type="dxa"/>
            <w:vMerge/>
            <w:vAlign w:val="center"/>
          </w:tcPr>
          <w:p w14:paraId="3048D02F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1"/>
              </w:rPr>
            </w:pP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74676BB2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1"/>
              </w:rPr>
            </w:pPr>
            <w:r w:rsidRPr="00894E01">
              <w:rPr>
                <w:sz w:val="20"/>
                <w:szCs w:val="21"/>
              </w:rPr>
              <w:t>10 %</w:t>
            </w:r>
          </w:p>
        </w:tc>
        <w:tc>
          <w:tcPr>
            <w:tcW w:w="1259" w:type="dxa"/>
            <w:tcBorders>
              <w:top w:val="nil"/>
              <w:bottom w:val="nil"/>
            </w:tcBorders>
            <w:vAlign w:val="center"/>
          </w:tcPr>
          <w:p w14:paraId="3E9B7696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1.06</w:t>
            </w:r>
          </w:p>
        </w:tc>
        <w:tc>
          <w:tcPr>
            <w:tcW w:w="1602" w:type="dxa"/>
            <w:tcBorders>
              <w:top w:val="nil"/>
              <w:bottom w:val="nil"/>
            </w:tcBorders>
            <w:vAlign w:val="center"/>
          </w:tcPr>
          <w:p w14:paraId="6D213A1F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0.56</w:t>
            </w:r>
          </w:p>
        </w:tc>
        <w:tc>
          <w:tcPr>
            <w:tcW w:w="1374" w:type="dxa"/>
            <w:tcBorders>
              <w:top w:val="nil"/>
              <w:bottom w:val="nil"/>
            </w:tcBorders>
            <w:vAlign w:val="center"/>
          </w:tcPr>
          <w:p w14:paraId="2EBFAB1A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0.57</w:t>
            </w:r>
          </w:p>
        </w:tc>
        <w:tc>
          <w:tcPr>
            <w:tcW w:w="1829" w:type="dxa"/>
            <w:tcBorders>
              <w:top w:val="nil"/>
              <w:bottom w:val="nil"/>
            </w:tcBorders>
            <w:vAlign w:val="center"/>
          </w:tcPr>
          <w:p w14:paraId="0A13D765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0.54</w:t>
            </w:r>
          </w:p>
        </w:tc>
        <w:tc>
          <w:tcPr>
            <w:tcW w:w="1119" w:type="dxa"/>
            <w:tcBorders>
              <w:top w:val="nil"/>
              <w:bottom w:val="nil"/>
            </w:tcBorders>
            <w:vAlign w:val="center"/>
          </w:tcPr>
          <w:p w14:paraId="363AF417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0.63</w:t>
            </w:r>
          </w:p>
        </w:tc>
      </w:tr>
      <w:tr w:rsidR="00A1174E" w:rsidRPr="00894E01" w14:paraId="64CD7CAB" w14:textId="77777777" w:rsidTr="00CE5A05">
        <w:trPr>
          <w:jc w:val="center"/>
        </w:trPr>
        <w:tc>
          <w:tcPr>
            <w:tcW w:w="567" w:type="dxa"/>
            <w:vMerge/>
            <w:vAlign w:val="center"/>
          </w:tcPr>
          <w:p w14:paraId="00F7C860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1"/>
              </w:rPr>
            </w:pP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3CCEC159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1"/>
              </w:rPr>
            </w:pPr>
            <w:r w:rsidRPr="00894E01">
              <w:rPr>
                <w:sz w:val="20"/>
                <w:szCs w:val="21"/>
              </w:rPr>
              <w:t>15 %</w:t>
            </w:r>
          </w:p>
        </w:tc>
        <w:tc>
          <w:tcPr>
            <w:tcW w:w="1259" w:type="dxa"/>
            <w:tcBorders>
              <w:top w:val="nil"/>
              <w:bottom w:val="nil"/>
            </w:tcBorders>
            <w:vAlign w:val="center"/>
          </w:tcPr>
          <w:p w14:paraId="62DC4F32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1.10</w:t>
            </w:r>
          </w:p>
        </w:tc>
        <w:tc>
          <w:tcPr>
            <w:tcW w:w="1602" w:type="dxa"/>
            <w:tcBorders>
              <w:top w:val="nil"/>
              <w:bottom w:val="nil"/>
            </w:tcBorders>
            <w:vAlign w:val="center"/>
          </w:tcPr>
          <w:p w14:paraId="38D70AA1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0.59</w:t>
            </w:r>
          </w:p>
        </w:tc>
        <w:tc>
          <w:tcPr>
            <w:tcW w:w="1374" w:type="dxa"/>
            <w:tcBorders>
              <w:top w:val="nil"/>
              <w:bottom w:val="nil"/>
            </w:tcBorders>
            <w:vAlign w:val="center"/>
          </w:tcPr>
          <w:p w14:paraId="2CBF97AF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0.77</w:t>
            </w:r>
          </w:p>
        </w:tc>
        <w:tc>
          <w:tcPr>
            <w:tcW w:w="1829" w:type="dxa"/>
            <w:tcBorders>
              <w:top w:val="nil"/>
              <w:bottom w:val="nil"/>
            </w:tcBorders>
            <w:vAlign w:val="center"/>
          </w:tcPr>
          <w:p w14:paraId="4D2ADC35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0.55</w:t>
            </w:r>
          </w:p>
        </w:tc>
        <w:tc>
          <w:tcPr>
            <w:tcW w:w="1119" w:type="dxa"/>
            <w:tcBorders>
              <w:top w:val="nil"/>
              <w:bottom w:val="nil"/>
            </w:tcBorders>
            <w:vAlign w:val="center"/>
          </w:tcPr>
          <w:p w14:paraId="004EA99C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0.49</w:t>
            </w:r>
          </w:p>
        </w:tc>
      </w:tr>
      <w:tr w:rsidR="00A1174E" w:rsidRPr="00894E01" w14:paraId="3250537A" w14:textId="77777777" w:rsidTr="00CE5A05">
        <w:trPr>
          <w:jc w:val="center"/>
        </w:trPr>
        <w:tc>
          <w:tcPr>
            <w:tcW w:w="567" w:type="dxa"/>
            <w:vMerge/>
            <w:vAlign w:val="center"/>
          </w:tcPr>
          <w:p w14:paraId="3A349266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1"/>
              </w:rPr>
            </w:pPr>
          </w:p>
        </w:tc>
        <w:tc>
          <w:tcPr>
            <w:tcW w:w="1610" w:type="dxa"/>
            <w:tcBorders>
              <w:top w:val="nil"/>
              <w:bottom w:val="single" w:sz="4" w:space="0" w:color="auto"/>
            </w:tcBorders>
            <w:vAlign w:val="center"/>
          </w:tcPr>
          <w:p w14:paraId="0DE138F6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1"/>
              </w:rPr>
            </w:pPr>
            <w:r w:rsidRPr="00894E01">
              <w:rPr>
                <w:sz w:val="20"/>
                <w:szCs w:val="21"/>
              </w:rPr>
              <w:t>20%</w:t>
            </w:r>
          </w:p>
        </w:tc>
        <w:tc>
          <w:tcPr>
            <w:tcW w:w="1259" w:type="dxa"/>
            <w:tcBorders>
              <w:top w:val="nil"/>
              <w:bottom w:val="single" w:sz="4" w:space="0" w:color="auto"/>
            </w:tcBorders>
            <w:vAlign w:val="center"/>
          </w:tcPr>
          <w:p w14:paraId="1452EA0B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0.63</w:t>
            </w:r>
          </w:p>
        </w:tc>
        <w:tc>
          <w:tcPr>
            <w:tcW w:w="1602" w:type="dxa"/>
            <w:tcBorders>
              <w:top w:val="nil"/>
              <w:bottom w:val="single" w:sz="4" w:space="0" w:color="auto"/>
            </w:tcBorders>
            <w:vAlign w:val="center"/>
          </w:tcPr>
          <w:p w14:paraId="4BE97612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0.41</w:t>
            </w:r>
          </w:p>
        </w:tc>
        <w:tc>
          <w:tcPr>
            <w:tcW w:w="1374" w:type="dxa"/>
            <w:tcBorders>
              <w:top w:val="nil"/>
              <w:bottom w:val="single" w:sz="4" w:space="0" w:color="auto"/>
            </w:tcBorders>
            <w:vAlign w:val="center"/>
          </w:tcPr>
          <w:p w14:paraId="566374B8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0.63</w:t>
            </w:r>
          </w:p>
        </w:tc>
        <w:tc>
          <w:tcPr>
            <w:tcW w:w="1829" w:type="dxa"/>
            <w:tcBorders>
              <w:top w:val="nil"/>
              <w:bottom w:val="single" w:sz="4" w:space="0" w:color="auto"/>
            </w:tcBorders>
            <w:vAlign w:val="center"/>
          </w:tcPr>
          <w:p w14:paraId="40818B10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0.45</w:t>
            </w:r>
          </w:p>
        </w:tc>
        <w:tc>
          <w:tcPr>
            <w:tcW w:w="1119" w:type="dxa"/>
            <w:tcBorders>
              <w:top w:val="nil"/>
              <w:bottom w:val="single" w:sz="4" w:space="0" w:color="auto"/>
            </w:tcBorders>
            <w:vAlign w:val="center"/>
          </w:tcPr>
          <w:p w14:paraId="44C0C4F2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0.64</w:t>
            </w:r>
          </w:p>
        </w:tc>
      </w:tr>
      <w:tr w:rsidR="00A1174E" w:rsidRPr="00894E01" w14:paraId="52FAB7A7" w14:textId="77777777" w:rsidTr="00CE5A05">
        <w:trPr>
          <w:jc w:val="center"/>
        </w:trPr>
        <w:tc>
          <w:tcPr>
            <w:tcW w:w="567" w:type="dxa"/>
            <w:vMerge w:val="restart"/>
            <w:vAlign w:val="center"/>
          </w:tcPr>
          <w:p w14:paraId="4E9F47CF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1"/>
              </w:rPr>
            </w:pPr>
            <w:r w:rsidRPr="00894E01">
              <w:rPr>
                <w:sz w:val="20"/>
                <w:szCs w:val="21"/>
              </w:rPr>
              <w:t>Cl</w:t>
            </w:r>
            <w:r w:rsidRPr="005F3094">
              <w:rPr>
                <w:sz w:val="20"/>
                <w:szCs w:val="21"/>
                <w:vertAlign w:val="superscript"/>
              </w:rPr>
              <w:t>−</w:t>
            </w:r>
          </w:p>
        </w:tc>
        <w:tc>
          <w:tcPr>
            <w:tcW w:w="1610" w:type="dxa"/>
            <w:tcBorders>
              <w:bottom w:val="nil"/>
            </w:tcBorders>
            <w:vAlign w:val="center"/>
          </w:tcPr>
          <w:p w14:paraId="4F92BDE5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1"/>
              </w:rPr>
            </w:pPr>
            <w:r w:rsidRPr="00894E01">
              <w:rPr>
                <w:sz w:val="20"/>
                <w:szCs w:val="21"/>
              </w:rPr>
              <w:t>2 %</w:t>
            </w:r>
          </w:p>
        </w:tc>
        <w:tc>
          <w:tcPr>
            <w:tcW w:w="1259" w:type="dxa"/>
            <w:tcBorders>
              <w:bottom w:val="nil"/>
            </w:tcBorders>
            <w:vAlign w:val="center"/>
          </w:tcPr>
          <w:p w14:paraId="4B8BD108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0.93</w:t>
            </w:r>
          </w:p>
        </w:tc>
        <w:tc>
          <w:tcPr>
            <w:tcW w:w="1602" w:type="dxa"/>
            <w:tcBorders>
              <w:bottom w:val="nil"/>
            </w:tcBorders>
            <w:vAlign w:val="center"/>
          </w:tcPr>
          <w:p w14:paraId="4DDF0DC0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0.95</w:t>
            </w:r>
          </w:p>
        </w:tc>
        <w:tc>
          <w:tcPr>
            <w:tcW w:w="1374" w:type="dxa"/>
            <w:tcBorders>
              <w:bottom w:val="nil"/>
            </w:tcBorders>
            <w:vAlign w:val="center"/>
          </w:tcPr>
          <w:p w14:paraId="011F6388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0.83</w:t>
            </w:r>
          </w:p>
        </w:tc>
        <w:tc>
          <w:tcPr>
            <w:tcW w:w="1829" w:type="dxa"/>
            <w:tcBorders>
              <w:bottom w:val="nil"/>
            </w:tcBorders>
            <w:vAlign w:val="center"/>
          </w:tcPr>
          <w:p w14:paraId="2C3A17A6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0.83</w:t>
            </w:r>
          </w:p>
        </w:tc>
        <w:tc>
          <w:tcPr>
            <w:tcW w:w="1119" w:type="dxa"/>
            <w:tcBorders>
              <w:bottom w:val="nil"/>
            </w:tcBorders>
            <w:vAlign w:val="center"/>
          </w:tcPr>
          <w:p w14:paraId="4BA9FA78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0.92</w:t>
            </w:r>
          </w:p>
        </w:tc>
      </w:tr>
      <w:tr w:rsidR="00A1174E" w:rsidRPr="00894E01" w14:paraId="3EF97CE8" w14:textId="77777777" w:rsidTr="00CE5A05">
        <w:trPr>
          <w:jc w:val="center"/>
        </w:trPr>
        <w:tc>
          <w:tcPr>
            <w:tcW w:w="567" w:type="dxa"/>
            <w:vMerge/>
            <w:vAlign w:val="center"/>
          </w:tcPr>
          <w:p w14:paraId="776472F5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1"/>
              </w:rPr>
            </w:pP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639B136B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1"/>
              </w:rPr>
            </w:pPr>
            <w:r w:rsidRPr="00894E01">
              <w:rPr>
                <w:sz w:val="20"/>
                <w:szCs w:val="21"/>
              </w:rPr>
              <w:t>10 %</w:t>
            </w:r>
          </w:p>
        </w:tc>
        <w:tc>
          <w:tcPr>
            <w:tcW w:w="1259" w:type="dxa"/>
            <w:tcBorders>
              <w:top w:val="nil"/>
              <w:bottom w:val="nil"/>
            </w:tcBorders>
            <w:vAlign w:val="center"/>
          </w:tcPr>
          <w:p w14:paraId="4F44D7CC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1.55</w:t>
            </w:r>
          </w:p>
        </w:tc>
        <w:tc>
          <w:tcPr>
            <w:tcW w:w="1602" w:type="dxa"/>
            <w:tcBorders>
              <w:top w:val="nil"/>
              <w:bottom w:val="nil"/>
            </w:tcBorders>
            <w:vAlign w:val="center"/>
          </w:tcPr>
          <w:p w14:paraId="1F17847A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0.88</w:t>
            </w:r>
          </w:p>
        </w:tc>
        <w:tc>
          <w:tcPr>
            <w:tcW w:w="1374" w:type="dxa"/>
            <w:tcBorders>
              <w:top w:val="nil"/>
              <w:bottom w:val="nil"/>
            </w:tcBorders>
            <w:vAlign w:val="center"/>
          </w:tcPr>
          <w:p w14:paraId="64420E37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0.84</w:t>
            </w:r>
          </w:p>
        </w:tc>
        <w:tc>
          <w:tcPr>
            <w:tcW w:w="1829" w:type="dxa"/>
            <w:tcBorders>
              <w:top w:val="nil"/>
              <w:bottom w:val="nil"/>
            </w:tcBorders>
            <w:vAlign w:val="center"/>
          </w:tcPr>
          <w:p w14:paraId="55284246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0.90</w:t>
            </w:r>
          </w:p>
        </w:tc>
        <w:tc>
          <w:tcPr>
            <w:tcW w:w="1119" w:type="dxa"/>
            <w:tcBorders>
              <w:top w:val="nil"/>
              <w:bottom w:val="nil"/>
            </w:tcBorders>
            <w:vAlign w:val="center"/>
          </w:tcPr>
          <w:p w14:paraId="04835FA9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0.95</w:t>
            </w:r>
          </w:p>
        </w:tc>
      </w:tr>
      <w:tr w:rsidR="00A1174E" w:rsidRPr="00894E01" w14:paraId="0E0E56A6" w14:textId="77777777" w:rsidTr="00CE5A05">
        <w:trPr>
          <w:jc w:val="center"/>
        </w:trPr>
        <w:tc>
          <w:tcPr>
            <w:tcW w:w="567" w:type="dxa"/>
            <w:vMerge/>
            <w:vAlign w:val="center"/>
          </w:tcPr>
          <w:p w14:paraId="0439B810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1"/>
              </w:rPr>
            </w:pP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3556E0E1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1"/>
              </w:rPr>
            </w:pPr>
            <w:r w:rsidRPr="00894E01">
              <w:rPr>
                <w:sz w:val="20"/>
                <w:szCs w:val="21"/>
              </w:rPr>
              <w:t>15 %</w:t>
            </w:r>
          </w:p>
        </w:tc>
        <w:tc>
          <w:tcPr>
            <w:tcW w:w="1259" w:type="dxa"/>
            <w:tcBorders>
              <w:top w:val="nil"/>
              <w:bottom w:val="nil"/>
            </w:tcBorders>
            <w:vAlign w:val="center"/>
          </w:tcPr>
          <w:p w14:paraId="60FDF1E0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1.15</w:t>
            </w:r>
          </w:p>
        </w:tc>
        <w:tc>
          <w:tcPr>
            <w:tcW w:w="1602" w:type="dxa"/>
            <w:tcBorders>
              <w:top w:val="nil"/>
              <w:bottom w:val="nil"/>
            </w:tcBorders>
            <w:vAlign w:val="center"/>
          </w:tcPr>
          <w:p w14:paraId="09350BED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0.76</w:t>
            </w:r>
          </w:p>
        </w:tc>
        <w:tc>
          <w:tcPr>
            <w:tcW w:w="1374" w:type="dxa"/>
            <w:tcBorders>
              <w:top w:val="nil"/>
              <w:bottom w:val="nil"/>
            </w:tcBorders>
            <w:vAlign w:val="center"/>
          </w:tcPr>
          <w:p w14:paraId="531725A4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0.93</w:t>
            </w:r>
          </w:p>
        </w:tc>
        <w:tc>
          <w:tcPr>
            <w:tcW w:w="1829" w:type="dxa"/>
            <w:tcBorders>
              <w:top w:val="nil"/>
              <w:bottom w:val="nil"/>
            </w:tcBorders>
            <w:vAlign w:val="center"/>
          </w:tcPr>
          <w:p w14:paraId="3A0BD44D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0.85</w:t>
            </w:r>
          </w:p>
        </w:tc>
        <w:tc>
          <w:tcPr>
            <w:tcW w:w="1119" w:type="dxa"/>
            <w:tcBorders>
              <w:top w:val="nil"/>
              <w:bottom w:val="nil"/>
            </w:tcBorders>
            <w:vAlign w:val="center"/>
          </w:tcPr>
          <w:p w14:paraId="72DC7200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0.90</w:t>
            </w:r>
          </w:p>
        </w:tc>
      </w:tr>
      <w:tr w:rsidR="00A1174E" w:rsidRPr="00894E01" w14:paraId="547AE9C8" w14:textId="77777777" w:rsidTr="00CE5A05">
        <w:trPr>
          <w:jc w:val="center"/>
        </w:trPr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14:paraId="571EE077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1"/>
              </w:rPr>
            </w:pPr>
          </w:p>
        </w:tc>
        <w:tc>
          <w:tcPr>
            <w:tcW w:w="1610" w:type="dxa"/>
            <w:tcBorders>
              <w:top w:val="nil"/>
              <w:bottom w:val="single" w:sz="8" w:space="0" w:color="auto"/>
            </w:tcBorders>
            <w:vAlign w:val="center"/>
          </w:tcPr>
          <w:p w14:paraId="56961DFB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1"/>
              </w:rPr>
            </w:pPr>
            <w:r w:rsidRPr="00894E01">
              <w:rPr>
                <w:sz w:val="20"/>
                <w:szCs w:val="21"/>
              </w:rPr>
              <w:t>20%</w:t>
            </w:r>
          </w:p>
        </w:tc>
        <w:tc>
          <w:tcPr>
            <w:tcW w:w="1259" w:type="dxa"/>
            <w:tcBorders>
              <w:top w:val="nil"/>
              <w:bottom w:val="single" w:sz="8" w:space="0" w:color="auto"/>
            </w:tcBorders>
            <w:vAlign w:val="center"/>
          </w:tcPr>
          <w:p w14:paraId="5808FD79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1.59</w:t>
            </w:r>
          </w:p>
        </w:tc>
        <w:tc>
          <w:tcPr>
            <w:tcW w:w="1602" w:type="dxa"/>
            <w:tcBorders>
              <w:top w:val="nil"/>
              <w:bottom w:val="single" w:sz="8" w:space="0" w:color="auto"/>
            </w:tcBorders>
            <w:vAlign w:val="center"/>
          </w:tcPr>
          <w:p w14:paraId="6BF0FC3F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0.56</w:t>
            </w:r>
          </w:p>
        </w:tc>
        <w:tc>
          <w:tcPr>
            <w:tcW w:w="1374" w:type="dxa"/>
            <w:tcBorders>
              <w:top w:val="nil"/>
              <w:bottom w:val="single" w:sz="8" w:space="0" w:color="auto"/>
            </w:tcBorders>
            <w:vAlign w:val="center"/>
          </w:tcPr>
          <w:p w14:paraId="1709EF4E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0.91</w:t>
            </w:r>
          </w:p>
        </w:tc>
        <w:tc>
          <w:tcPr>
            <w:tcW w:w="1829" w:type="dxa"/>
            <w:tcBorders>
              <w:top w:val="nil"/>
              <w:bottom w:val="single" w:sz="8" w:space="0" w:color="auto"/>
            </w:tcBorders>
            <w:vAlign w:val="center"/>
          </w:tcPr>
          <w:p w14:paraId="732E44E5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0.88</w:t>
            </w:r>
          </w:p>
        </w:tc>
        <w:tc>
          <w:tcPr>
            <w:tcW w:w="1119" w:type="dxa"/>
            <w:tcBorders>
              <w:top w:val="nil"/>
              <w:bottom w:val="single" w:sz="8" w:space="0" w:color="auto"/>
            </w:tcBorders>
            <w:vAlign w:val="center"/>
          </w:tcPr>
          <w:p w14:paraId="511602EC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0.95</w:t>
            </w:r>
          </w:p>
        </w:tc>
      </w:tr>
    </w:tbl>
    <w:p w14:paraId="0A677387" w14:textId="2DBAF9FE" w:rsidR="00A1174E" w:rsidRPr="006C28A7" w:rsidRDefault="006C28A7" w:rsidP="006C28A7">
      <w:pPr>
        <w:pStyle w:val="TSP41tablecaption"/>
        <w:jc w:val="center"/>
        <w:rPr>
          <w:rFonts w:eastAsia="宋体"/>
        </w:rPr>
      </w:pPr>
      <w:r w:rsidRPr="006C28A7">
        <w:rPr>
          <w:b/>
        </w:rPr>
        <w:t>Table S3:</w:t>
      </w:r>
      <w:r w:rsidR="00A1174E" w:rsidRPr="006C28A7">
        <w:t xml:space="preserve"> </w:t>
      </w:r>
      <w:r w:rsidR="00A1174E" w:rsidRPr="006C28A7">
        <w:rPr>
          <w:rFonts w:eastAsia="宋体"/>
        </w:rPr>
        <w:t xml:space="preserve">The diffusion coefficient of </w:t>
      </w:r>
      <w:r w:rsidR="00A1174E" w:rsidRPr="006C28A7">
        <w:t>Na</w:t>
      </w:r>
      <w:r w:rsidR="00A1174E" w:rsidRPr="006C28A7">
        <w:rPr>
          <w:vertAlign w:val="superscript"/>
        </w:rPr>
        <w:t>+</w:t>
      </w:r>
      <w:r w:rsidR="00A1174E" w:rsidRPr="006C28A7">
        <w:t xml:space="preserve"> and Cl</w:t>
      </w:r>
      <w:r w:rsidR="00A1174E" w:rsidRPr="006C28A7">
        <w:rPr>
          <w:vertAlign w:val="superscript"/>
        </w:rPr>
        <w:t>−</w:t>
      </w:r>
      <w:r w:rsidR="00A1174E" w:rsidRPr="006C28A7">
        <w:rPr>
          <w:rFonts w:eastAsia="宋体"/>
        </w:rPr>
        <w:t xml:space="preserve"> on the nanopore of Fe</w:t>
      </w:r>
      <w:r w:rsidR="00A1174E" w:rsidRPr="006C28A7">
        <w:rPr>
          <w:rFonts w:eastAsia="宋体"/>
          <w:vertAlign w:val="superscript"/>
        </w:rPr>
        <w:t>3+</w:t>
      </w:r>
      <w:r w:rsidR="00A1174E" w:rsidRPr="006C28A7">
        <w:rPr>
          <w:rFonts w:eastAsia="宋体"/>
        </w:rPr>
        <w:t xml:space="preserve"> doped ettringite (</w:t>
      </w:r>
      <w:r w:rsidR="00A1174E" w:rsidRPr="006C28A7">
        <w:rPr>
          <w:rFonts w:eastAsia="宋体" w:hint="eastAsia"/>
        </w:rPr>
        <w:t>10</w:t>
      </w:r>
      <w:r w:rsidR="00A1174E" w:rsidRPr="006C28A7">
        <w:rPr>
          <w:rFonts w:eastAsia="宋体"/>
          <w:vertAlign w:val="superscript"/>
        </w:rPr>
        <w:t>−9</w:t>
      </w:r>
      <w:r w:rsidR="00A1174E" w:rsidRPr="006C28A7">
        <w:rPr>
          <w:rFonts w:eastAsia="宋体"/>
        </w:rPr>
        <w:t xml:space="preserve"> m</w:t>
      </w:r>
      <w:r w:rsidR="00A1174E" w:rsidRPr="006C28A7">
        <w:rPr>
          <w:rFonts w:eastAsia="宋体"/>
          <w:vertAlign w:val="superscript"/>
        </w:rPr>
        <w:t>2</w:t>
      </w:r>
      <w:r w:rsidR="00A1174E" w:rsidRPr="006C28A7">
        <w:rPr>
          <w:rFonts w:eastAsia="宋体" w:hint="eastAsia"/>
        </w:rPr>
        <w:t>/s)</w:t>
      </w:r>
      <w:r w:rsidRPr="006C28A7">
        <w:rPr>
          <w:rFonts w:eastAsia="宋体"/>
        </w:rPr>
        <w:t>.</w:t>
      </w:r>
    </w:p>
    <w:tbl>
      <w:tblPr>
        <w:tblStyle w:val="TableGrid"/>
        <w:tblW w:w="9360" w:type="dxa"/>
        <w:jc w:val="center"/>
        <w:tblBorders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610"/>
        <w:gridCol w:w="1259"/>
        <w:gridCol w:w="1602"/>
        <w:gridCol w:w="1374"/>
        <w:gridCol w:w="1829"/>
        <w:gridCol w:w="1119"/>
      </w:tblGrid>
      <w:tr w:rsidR="00A1174E" w:rsidRPr="00894E01" w14:paraId="1524C9C6" w14:textId="77777777" w:rsidTr="00CE5A05">
        <w:trPr>
          <w:jc w:val="center"/>
        </w:trPr>
        <w:tc>
          <w:tcPr>
            <w:tcW w:w="567" w:type="dxa"/>
            <w:tcBorders>
              <w:top w:val="single" w:sz="8" w:space="0" w:color="auto"/>
            </w:tcBorders>
            <w:vAlign w:val="center"/>
          </w:tcPr>
          <w:p w14:paraId="3DC7BBAA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sz w:val="20"/>
                <w:szCs w:val="24"/>
              </w:rPr>
            </w:pPr>
          </w:p>
        </w:tc>
        <w:tc>
          <w:tcPr>
            <w:tcW w:w="1610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2773662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sz w:val="20"/>
                <w:szCs w:val="24"/>
              </w:rPr>
            </w:pPr>
            <w:r w:rsidRPr="00894E01">
              <w:rPr>
                <w:b/>
                <w:sz w:val="20"/>
                <w:szCs w:val="24"/>
              </w:rPr>
              <w:t>Doping Degree</w:t>
            </w:r>
          </w:p>
        </w:tc>
        <w:tc>
          <w:tcPr>
            <w:tcW w:w="1259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26E2E56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sz w:val="20"/>
                <w:szCs w:val="24"/>
              </w:rPr>
            </w:pPr>
            <w:r w:rsidRPr="00894E01">
              <w:rPr>
                <w:b/>
                <w:bCs/>
                <w:sz w:val="20"/>
                <w:szCs w:val="21"/>
              </w:rPr>
              <w:t>0 km</w:t>
            </w:r>
          </w:p>
        </w:tc>
        <w:tc>
          <w:tcPr>
            <w:tcW w:w="160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7F45FD2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sz w:val="20"/>
                <w:szCs w:val="24"/>
              </w:rPr>
            </w:pPr>
            <w:r w:rsidRPr="00894E01">
              <w:rPr>
                <w:b/>
                <w:bCs/>
                <w:sz w:val="20"/>
                <w:szCs w:val="21"/>
              </w:rPr>
              <w:t>3 km</w:t>
            </w:r>
          </w:p>
        </w:tc>
        <w:tc>
          <w:tcPr>
            <w:tcW w:w="1374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50CFF89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sz w:val="20"/>
                <w:szCs w:val="24"/>
              </w:rPr>
            </w:pPr>
            <w:r w:rsidRPr="00894E01">
              <w:rPr>
                <w:b/>
                <w:bCs/>
                <w:sz w:val="20"/>
                <w:szCs w:val="21"/>
              </w:rPr>
              <w:t>5 km</w:t>
            </w:r>
          </w:p>
        </w:tc>
        <w:tc>
          <w:tcPr>
            <w:tcW w:w="1829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EB41B8A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sz w:val="20"/>
                <w:szCs w:val="24"/>
              </w:rPr>
            </w:pPr>
            <w:r w:rsidRPr="00894E01">
              <w:rPr>
                <w:b/>
                <w:bCs/>
                <w:sz w:val="20"/>
                <w:szCs w:val="21"/>
              </w:rPr>
              <w:t>10 km</w:t>
            </w:r>
          </w:p>
        </w:tc>
        <w:tc>
          <w:tcPr>
            <w:tcW w:w="1119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E913ED9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sz w:val="20"/>
                <w:szCs w:val="24"/>
              </w:rPr>
            </w:pPr>
            <w:r w:rsidRPr="00894E01">
              <w:rPr>
                <w:b/>
                <w:bCs/>
                <w:sz w:val="20"/>
                <w:szCs w:val="21"/>
              </w:rPr>
              <w:t>20 km</w:t>
            </w:r>
          </w:p>
        </w:tc>
      </w:tr>
      <w:tr w:rsidR="00A1174E" w:rsidRPr="00894E01" w14:paraId="6C380425" w14:textId="77777777" w:rsidTr="00CE5A05">
        <w:trPr>
          <w:jc w:val="center"/>
        </w:trPr>
        <w:tc>
          <w:tcPr>
            <w:tcW w:w="567" w:type="dxa"/>
            <w:vMerge w:val="restart"/>
            <w:vAlign w:val="center"/>
          </w:tcPr>
          <w:p w14:paraId="3F5D7A96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1"/>
              </w:rPr>
            </w:pPr>
            <w:r w:rsidRPr="00894E01">
              <w:rPr>
                <w:sz w:val="20"/>
                <w:szCs w:val="21"/>
              </w:rPr>
              <w:t>Na</w:t>
            </w:r>
            <w:r w:rsidRPr="00104D42">
              <w:rPr>
                <w:sz w:val="20"/>
                <w:szCs w:val="21"/>
                <w:vertAlign w:val="superscript"/>
              </w:rPr>
              <w:t>+</w:t>
            </w:r>
          </w:p>
        </w:tc>
        <w:tc>
          <w:tcPr>
            <w:tcW w:w="1610" w:type="dxa"/>
            <w:tcBorders>
              <w:bottom w:val="nil"/>
            </w:tcBorders>
            <w:vAlign w:val="center"/>
          </w:tcPr>
          <w:p w14:paraId="0034952D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1"/>
              </w:rPr>
            </w:pPr>
            <w:r w:rsidRPr="00894E01">
              <w:rPr>
                <w:sz w:val="20"/>
                <w:szCs w:val="21"/>
              </w:rPr>
              <w:t>2 %</w:t>
            </w:r>
          </w:p>
        </w:tc>
        <w:tc>
          <w:tcPr>
            <w:tcW w:w="1259" w:type="dxa"/>
            <w:tcBorders>
              <w:bottom w:val="nil"/>
            </w:tcBorders>
            <w:vAlign w:val="center"/>
          </w:tcPr>
          <w:p w14:paraId="7C4B9A2A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</w:rPr>
              <w:t>0.67</w:t>
            </w:r>
          </w:p>
        </w:tc>
        <w:tc>
          <w:tcPr>
            <w:tcW w:w="1602" w:type="dxa"/>
            <w:tcBorders>
              <w:bottom w:val="nil"/>
            </w:tcBorders>
            <w:vAlign w:val="center"/>
          </w:tcPr>
          <w:p w14:paraId="7B662DA6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</w:rPr>
              <w:t>0.51</w:t>
            </w:r>
          </w:p>
        </w:tc>
        <w:tc>
          <w:tcPr>
            <w:tcW w:w="1374" w:type="dxa"/>
            <w:tcBorders>
              <w:bottom w:val="nil"/>
            </w:tcBorders>
            <w:vAlign w:val="center"/>
          </w:tcPr>
          <w:p w14:paraId="19F23337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</w:rPr>
              <w:t>0.51</w:t>
            </w:r>
          </w:p>
        </w:tc>
        <w:tc>
          <w:tcPr>
            <w:tcW w:w="1829" w:type="dxa"/>
            <w:tcBorders>
              <w:bottom w:val="nil"/>
            </w:tcBorders>
            <w:vAlign w:val="center"/>
          </w:tcPr>
          <w:p w14:paraId="7BA38CD5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</w:rPr>
              <w:t>0.69</w:t>
            </w:r>
          </w:p>
        </w:tc>
        <w:tc>
          <w:tcPr>
            <w:tcW w:w="1119" w:type="dxa"/>
            <w:tcBorders>
              <w:bottom w:val="nil"/>
            </w:tcBorders>
            <w:vAlign w:val="center"/>
          </w:tcPr>
          <w:p w14:paraId="4C5ECF00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</w:rPr>
              <w:t>0.74</w:t>
            </w:r>
          </w:p>
        </w:tc>
      </w:tr>
      <w:tr w:rsidR="00A1174E" w:rsidRPr="00894E01" w14:paraId="41324E23" w14:textId="77777777" w:rsidTr="00CE5A05">
        <w:trPr>
          <w:jc w:val="center"/>
        </w:trPr>
        <w:tc>
          <w:tcPr>
            <w:tcW w:w="567" w:type="dxa"/>
            <w:vMerge/>
            <w:vAlign w:val="center"/>
          </w:tcPr>
          <w:p w14:paraId="3C03F4C8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1"/>
              </w:rPr>
            </w:pP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7ED26183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1"/>
              </w:rPr>
            </w:pPr>
            <w:r w:rsidRPr="00894E01">
              <w:rPr>
                <w:sz w:val="20"/>
                <w:szCs w:val="21"/>
              </w:rPr>
              <w:t>10 %</w:t>
            </w:r>
          </w:p>
        </w:tc>
        <w:tc>
          <w:tcPr>
            <w:tcW w:w="1259" w:type="dxa"/>
            <w:tcBorders>
              <w:top w:val="nil"/>
              <w:bottom w:val="nil"/>
            </w:tcBorders>
            <w:vAlign w:val="center"/>
          </w:tcPr>
          <w:p w14:paraId="67F3DC05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</w:rPr>
              <w:t>1.04</w:t>
            </w:r>
          </w:p>
        </w:tc>
        <w:tc>
          <w:tcPr>
            <w:tcW w:w="1602" w:type="dxa"/>
            <w:tcBorders>
              <w:top w:val="nil"/>
              <w:bottom w:val="nil"/>
            </w:tcBorders>
            <w:vAlign w:val="center"/>
          </w:tcPr>
          <w:p w14:paraId="114C885B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</w:rPr>
              <w:t>0.67</w:t>
            </w:r>
          </w:p>
        </w:tc>
        <w:tc>
          <w:tcPr>
            <w:tcW w:w="1374" w:type="dxa"/>
            <w:tcBorders>
              <w:top w:val="nil"/>
              <w:bottom w:val="nil"/>
            </w:tcBorders>
            <w:vAlign w:val="center"/>
          </w:tcPr>
          <w:p w14:paraId="4017CB0C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</w:rPr>
              <w:t>0.50</w:t>
            </w:r>
          </w:p>
        </w:tc>
        <w:tc>
          <w:tcPr>
            <w:tcW w:w="1829" w:type="dxa"/>
            <w:tcBorders>
              <w:top w:val="nil"/>
              <w:bottom w:val="nil"/>
            </w:tcBorders>
            <w:vAlign w:val="center"/>
          </w:tcPr>
          <w:p w14:paraId="6BD569D7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</w:rPr>
              <w:t>0.40</w:t>
            </w:r>
          </w:p>
        </w:tc>
        <w:tc>
          <w:tcPr>
            <w:tcW w:w="1119" w:type="dxa"/>
            <w:tcBorders>
              <w:top w:val="nil"/>
              <w:bottom w:val="nil"/>
            </w:tcBorders>
            <w:vAlign w:val="center"/>
          </w:tcPr>
          <w:p w14:paraId="754A5F2E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</w:rPr>
              <w:t>0.48</w:t>
            </w:r>
          </w:p>
        </w:tc>
      </w:tr>
      <w:tr w:rsidR="00A1174E" w:rsidRPr="00894E01" w14:paraId="7B00710E" w14:textId="77777777" w:rsidTr="00CE5A05">
        <w:trPr>
          <w:jc w:val="center"/>
        </w:trPr>
        <w:tc>
          <w:tcPr>
            <w:tcW w:w="567" w:type="dxa"/>
            <w:vMerge/>
            <w:vAlign w:val="center"/>
          </w:tcPr>
          <w:p w14:paraId="41EC7A3E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1"/>
              </w:rPr>
            </w:pP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281A7B16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1"/>
              </w:rPr>
            </w:pPr>
            <w:r w:rsidRPr="00894E01">
              <w:rPr>
                <w:sz w:val="20"/>
                <w:szCs w:val="21"/>
              </w:rPr>
              <w:t>15 %</w:t>
            </w:r>
          </w:p>
        </w:tc>
        <w:tc>
          <w:tcPr>
            <w:tcW w:w="1259" w:type="dxa"/>
            <w:tcBorders>
              <w:top w:val="nil"/>
              <w:bottom w:val="nil"/>
            </w:tcBorders>
            <w:vAlign w:val="center"/>
          </w:tcPr>
          <w:p w14:paraId="1AF0B750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</w:rPr>
              <w:t>0.79</w:t>
            </w:r>
          </w:p>
        </w:tc>
        <w:tc>
          <w:tcPr>
            <w:tcW w:w="1602" w:type="dxa"/>
            <w:tcBorders>
              <w:top w:val="nil"/>
              <w:bottom w:val="nil"/>
            </w:tcBorders>
            <w:vAlign w:val="center"/>
          </w:tcPr>
          <w:p w14:paraId="1FB53402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</w:rPr>
              <w:t>0.67</w:t>
            </w:r>
          </w:p>
        </w:tc>
        <w:tc>
          <w:tcPr>
            <w:tcW w:w="1374" w:type="dxa"/>
            <w:tcBorders>
              <w:top w:val="nil"/>
              <w:bottom w:val="nil"/>
            </w:tcBorders>
            <w:vAlign w:val="center"/>
          </w:tcPr>
          <w:p w14:paraId="0598F032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</w:rPr>
              <w:t>0.69</w:t>
            </w:r>
          </w:p>
        </w:tc>
        <w:tc>
          <w:tcPr>
            <w:tcW w:w="1829" w:type="dxa"/>
            <w:tcBorders>
              <w:top w:val="nil"/>
              <w:bottom w:val="nil"/>
            </w:tcBorders>
            <w:vAlign w:val="center"/>
          </w:tcPr>
          <w:p w14:paraId="57435BDF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</w:rPr>
              <w:t>0.58</w:t>
            </w:r>
          </w:p>
        </w:tc>
        <w:tc>
          <w:tcPr>
            <w:tcW w:w="1119" w:type="dxa"/>
            <w:tcBorders>
              <w:top w:val="nil"/>
              <w:bottom w:val="nil"/>
            </w:tcBorders>
            <w:vAlign w:val="center"/>
          </w:tcPr>
          <w:p w14:paraId="4E284C35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</w:rPr>
              <w:t>0.51</w:t>
            </w:r>
          </w:p>
        </w:tc>
      </w:tr>
      <w:tr w:rsidR="00A1174E" w:rsidRPr="00894E01" w14:paraId="02F7FDCA" w14:textId="77777777" w:rsidTr="00CE5A05">
        <w:trPr>
          <w:jc w:val="center"/>
        </w:trPr>
        <w:tc>
          <w:tcPr>
            <w:tcW w:w="567" w:type="dxa"/>
            <w:vMerge/>
            <w:vAlign w:val="center"/>
          </w:tcPr>
          <w:p w14:paraId="5AFE2430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1"/>
              </w:rPr>
            </w:pPr>
          </w:p>
        </w:tc>
        <w:tc>
          <w:tcPr>
            <w:tcW w:w="1610" w:type="dxa"/>
            <w:tcBorders>
              <w:top w:val="nil"/>
              <w:bottom w:val="single" w:sz="4" w:space="0" w:color="auto"/>
            </w:tcBorders>
            <w:vAlign w:val="center"/>
          </w:tcPr>
          <w:p w14:paraId="62BF3A40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1"/>
              </w:rPr>
            </w:pPr>
            <w:r w:rsidRPr="00894E01">
              <w:rPr>
                <w:sz w:val="20"/>
                <w:szCs w:val="21"/>
              </w:rPr>
              <w:t>20%</w:t>
            </w:r>
          </w:p>
        </w:tc>
        <w:tc>
          <w:tcPr>
            <w:tcW w:w="1259" w:type="dxa"/>
            <w:tcBorders>
              <w:top w:val="nil"/>
              <w:bottom w:val="single" w:sz="4" w:space="0" w:color="auto"/>
            </w:tcBorders>
            <w:vAlign w:val="center"/>
          </w:tcPr>
          <w:p w14:paraId="5D2A89E8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</w:rPr>
              <w:t>0.96</w:t>
            </w:r>
          </w:p>
        </w:tc>
        <w:tc>
          <w:tcPr>
            <w:tcW w:w="1602" w:type="dxa"/>
            <w:tcBorders>
              <w:top w:val="nil"/>
              <w:bottom w:val="single" w:sz="4" w:space="0" w:color="auto"/>
            </w:tcBorders>
            <w:vAlign w:val="center"/>
          </w:tcPr>
          <w:p w14:paraId="43F96F42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</w:rPr>
              <w:t>0.75</w:t>
            </w:r>
          </w:p>
        </w:tc>
        <w:tc>
          <w:tcPr>
            <w:tcW w:w="1374" w:type="dxa"/>
            <w:tcBorders>
              <w:top w:val="nil"/>
              <w:bottom w:val="single" w:sz="4" w:space="0" w:color="auto"/>
            </w:tcBorders>
            <w:vAlign w:val="center"/>
          </w:tcPr>
          <w:p w14:paraId="532E18FB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</w:rPr>
              <w:t>0.67</w:t>
            </w:r>
          </w:p>
        </w:tc>
        <w:tc>
          <w:tcPr>
            <w:tcW w:w="1829" w:type="dxa"/>
            <w:tcBorders>
              <w:top w:val="nil"/>
              <w:bottom w:val="single" w:sz="4" w:space="0" w:color="auto"/>
            </w:tcBorders>
            <w:vAlign w:val="center"/>
          </w:tcPr>
          <w:p w14:paraId="2A814581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</w:rPr>
              <w:t>0.65</w:t>
            </w:r>
          </w:p>
        </w:tc>
        <w:tc>
          <w:tcPr>
            <w:tcW w:w="1119" w:type="dxa"/>
            <w:tcBorders>
              <w:top w:val="nil"/>
              <w:bottom w:val="single" w:sz="4" w:space="0" w:color="auto"/>
            </w:tcBorders>
            <w:vAlign w:val="center"/>
          </w:tcPr>
          <w:p w14:paraId="3C54240E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</w:rPr>
              <w:t>0.56</w:t>
            </w:r>
          </w:p>
        </w:tc>
      </w:tr>
      <w:tr w:rsidR="00A1174E" w:rsidRPr="00894E01" w14:paraId="63A0D06A" w14:textId="77777777" w:rsidTr="00CE5A05">
        <w:trPr>
          <w:jc w:val="center"/>
        </w:trPr>
        <w:tc>
          <w:tcPr>
            <w:tcW w:w="567" w:type="dxa"/>
            <w:vMerge w:val="restart"/>
            <w:vAlign w:val="center"/>
          </w:tcPr>
          <w:p w14:paraId="7ECFD38B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1"/>
              </w:rPr>
            </w:pPr>
            <w:r w:rsidRPr="00894E01">
              <w:rPr>
                <w:sz w:val="20"/>
                <w:szCs w:val="21"/>
              </w:rPr>
              <w:t>Cl</w:t>
            </w:r>
            <w:r w:rsidRPr="005F3094">
              <w:rPr>
                <w:sz w:val="20"/>
                <w:szCs w:val="21"/>
                <w:vertAlign w:val="superscript"/>
              </w:rPr>
              <w:t>−</w:t>
            </w:r>
          </w:p>
        </w:tc>
        <w:tc>
          <w:tcPr>
            <w:tcW w:w="1610" w:type="dxa"/>
            <w:tcBorders>
              <w:bottom w:val="nil"/>
            </w:tcBorders>
            <w:vAlign w:val="center"/>
          </w:tcPr>
          <w:p w14:paraId="05F37F4D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1"/>
              </w:rPr>
            </w:pPr>
            <w:r w:rsidRPr="00894E01">
              <w:rPr>
                <w:sz w:val="20"/>
                <w:szCs w:val="21"/>
              </w:rPr>
              <w:t>2 %</w:t>
            </w:r>
          </w:p>
        </w:tc>
        <w:tc>
          <w:tcPr>
            <w:tcW w:w="1259" w:type="dxa"/>
            <w:tcBorders>
              <w:bottom w:val="nil"/>
            </w:tcBorders>
            <w:vAlign w:val="center"/>
          </w:tcPr>
          <w:p w14:paraId="6967647E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</w:rPr>
              <w:t>1.63</w:t>
            </w:r>
          </w:p>
        </w:tc>
        <w:tc>
          <w:tcPr>
            <w:tcW w:w="1602" w:type="dxa"/>
            <w:tcBorders>
              <w:bottom w:val="nil"/>
            </w:tcBorders>
            <w:vAlign w:val="center"/>
          </w:tcPr>
          <w:p w14:paraId="3E872677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</w:rPr>
              <w:t>0.95</w:t>
            </w:r>
          </w:p>
        </w:tc>
        <w:tc>
          <w:tcPr>
            <w:tcW w:w="1374" w:type="dxa"/>
            <w:tcBorders>
              <w:bottom w:val="nil"/>
            </w:tcBorders>
            <w:vAlign w:val="center"/>
          </w:tcPr>
          <w:p w14:paraId="61DB8443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</w:rPr>
              <w:t>0.71</w:t>
            </w:r>
          </w:p>
        </w:tc>
        <w:tc>
          <w:tcPr>
            <w:tcW w:w="1829" w:type="dxa"/>
            <w:tcBorders>
              <w:bottom w:val="nil"/>
            </w:tcBorders>
            <w:vAlign w:val="center"/>
          </w:tcPr>
          <w:p w14:paraId="3D6DE0CC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</w:rPr>
              <w:t>0.87</w:t>
            </w:r>
          </w:p>
        </w:tc>
        <w:tc>
          <w:tcPr>
            <w:tcW w:w="1119" w:type="dxa"/>
            <w:tcBorders>
              <w:bottom w:val="nil"/>
            </w:tcBorders>
            <w:vAlign w:val="center"/>
          </w:tcPr>
          <w:p w14:paraId="3B55BF83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</w:rPr>
              <w:t>0.99</w:t>
            </w:r>
          </w:p>
        </w:tc>
      </w:tr>
      <w:tr w:rsidR="00A1174E" w:rsidRPr="00894E01" w14:paraId="2C4B5B27" w14:textId="77777777" w:rsidTr="00CE5A05">
        <w:trPr>
          <w:jc w:val="center"/>
        </w:trPr>
        <w:tc>
          <w:tcPr>
            <w:tcW w:w="567" w:type="dxa"/>
            <w:vMerge/>
            <w:vAlign w:val="center"/>
          </w:tcPr>
          <w:p w14:paraId="2B686BD1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1"/>
              </w:rPr>
            </w:pP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5FFD0DAF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1"/>
              </w:rPr>
            </w:pPr>
            <w:r w:rsidRPr="00894E01">
              <w:rPr>
                <w:sz w:val="20"/>
                <w:szCs w:val="21"/>
              </w:rPr>
              <w:t>10 %</w:t>
            </w:r>
          </w:p>
        </w:tc>
        <w:tc>
          <w:tcPr>
            <w:tcW w:w="1259" w:type="dxa"/>
            <w:tcBorders>
              <w:top w:val="nil"/>
              <w:bottom w:val="nil"/>
            </w:tcBorders>
            <w:vAlign w:val="center"/>
          </w:tcPr>
          <w:p w14:paraId="0A02EDD6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</w:rPr>
              <w:t>1.64</w:t>
            </w:r>
          </w:p>
        </w:tc>
        <w:tc>
          <w:tcPr>
            <w:tcW w:w="1602" w:type="dxa"/>
            <w:tcBorders>
              <w:top w:val="nil"/>
              <w:bottom w:val="nil"/>
            </w:tcBorders>
            <w:vAlign w:val="center"/>
          </w:tcPr>
          <w:p w14:paraId="2D6AD680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</w:rPr>
              <w:t>0.87</w:t>
            </w:r>
          </w:p>
        </w:tc>
        <w:tc>
          <w:tcPr>
            <w:tcW w:w="1374" w:type="dxa"/>
            <w:tcBorders>
              <w:top w:val="nil"/>
              <w:bottom w:val="nil"/>
            </w:tcBorders>
            <w:vAlign w:val="center"/>
          </w:tcPr>
          <w:p w14:paraId="76B3C955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</w:rPr>
              <w:t>0.69</w:t>
            </w:r>
          </w:p>
        </w:tc>
        <w:tc>
          <w:tcPr>
            <w:tcW w:w="1829" w:type="dxa"/>
            <w:tcBorders>
              <w:top w:val="nil"/>
              <w:bottom w:val="nil"/>
            </w:tcBorders>
            <w:vAlign w:val="center"/>
          </w:tcPr>
          <w:p w14:paraId="6A3FC41A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</w:rPr>
              <w:t>0.67</w:t>
            </w:r>
          </w:p>
        </w:tc>
        <w:tc>
          <w:tcPr>
            <w:tcW w:w="1119" w:type="dxa"/>
            <w:tcBorders>
              <w:top w:val="nil"/>
              <w:bottom w:val="nil"/>
            </w:tcBorders>
            <w:vAlign w:val="center"/>
          </w:tcPr>
          <w:p w14:paraId="2B530DF6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</w:rPr>
              <w:t>0.81</w:t>
            </w:r>
          </w:p>
        </w:tc>
      </w:tr>
      <w:tr w:rsidR="00A1174E" w:rsidRPr="00894E01" w14:paraId="147CDADE" w14:textId="77777777" w:rsidTr="00CE5A05">
        <w:trPr>
          <w:jc w:val="center"/>
        </w:trPr>
        <w:tc>
          <w:tcPr>
            <w:tcW w:w="567" w:type="dxa"/>
            <w:vMerge/>
            <w:vAlign w:val="center"/>
          </w:tcPr>
          <w:p w14:paraId="61F4B744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1"/>
              </w:rPr>
            </w:pP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04278C37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1"/>
              </w:rPr>
            </w:pPr>
            <w:r w:rsidRPr="00894E01">
              <w:rPr>
                <w:sz w:val="20"/>
                <w:szCs w:val="21"/>
              </w:rPr>
              <w:t>15 %</w:t>
            </w:r>
          </w:p>
        </w:tc>
        <w:tc>
          <w:tcPr>
            <w:tcW w:w="1259" w:type="dxa"/>
            <w:tcBorders>
              <w:top w:val="nil"/>
              <w:bottom w:val="nil"/>
            </w:tcBorders>
            <w:vAlign w:val="center"/>
          </w:tcPr>
          <w:p w14:paraId="7C3ACBA8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</w:rPr>
              <w:t>1.45</w:t>
            </w:r>
          </w:p>
        </w:tc>
        <w:tc>
          <w:tcPr>
            <w:tcW w:w="1602" w:type="dxa"/>
            <w:tcBorders>
              <w:top w:val="nil"/>
              <w:bottom w:val="nil"/>
            </w:tcBorders>
            <w:vAlign w:val="center"/>
          </w:tcPr>
          <w:p w14:paraId="76A3D647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</w:rPr>
              <w:t>0.98</w:t>
            </w:r>
          </w:p>
        </w:tc>
        <w:tc>
          <w:tcPr>
            <w:tcW w:w="1374" w:type="dxa"/>
            <w:tcBorders>
              <w:top w:val="nil"/>
              <w:bottom w:val="nil"/>
            </w:tcBorders>
            <w:vAlign w:val="center"/>
          </w:tcPr>
          <w:p w14:paraId="06605184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</w:rPr>
              <w:t>0.82</w:t>
            </w:r>
          </w:p>
        </w:tc>
        <w:tc>
          <w:tcPr>
            <w:tcW w:w="1829" w:type="dxa"/>
            <w:tcBorders>
              <w:top w:val="nil"/>
              <w:bottom w:val="nil"/>
            </w:tcBorders>
            <w:vAlign w:val="center"/>
          </w:tcPr>
          <w:p w14:paraId="3823E1D6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</w:rPr>
              <w:t>0.92</w:t>
            </w:r>
          </w:p>
        </w:tc>
        <w:tc>
          <w:tcPr>
            <w:tcW w:w="1119" w:type="dxa"/>
            <w:tcBorders>
              <w:top w:val="nil"/>
              <w:bottom w:val="nil"/>
            </w:tcBorders>
            <w:vAlign w:val="center"/>
          </w:tcPr>
          <w:p w14:paraId="539BA103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</w:rPr>
              <w:t>0.85</w:t>
            </w:r>
          </w:p>
        </w:tc>
      </w:tr>
      <w:tr w:rsidR="00A1174E" w:rsidRPr="00894E01" w14:paraId="22A7716A" w14:textId="77777777" w:rsidTr="00CE5A05">
        <w:trPr>
          <w:jc w:val="center"/>
        </w:trPr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14:paraId="14E523E8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1"/>
              </w:rPr>
            </w:pPr>
          </w:p>
        </w:tc>
        <w:tc>
          <w:tcPr>
            <w:tcW w:w="1610" w:type="dxa"/>
            <w:tcBorders>
              <w:top w:val="nil"/>
              <w:bottom w:val="single" w:sz="8" w:space="0" w:color="auto"/>
            </w:tcBorders>
            <w:vAlign w:val="center"/>
          </w:tcPr>
          <w:p w14:paraId="359F4A08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1"/>
              </w:rPr>
            </w:pPr>
            <w:r w:rsidRPr="00894E01">
              <w:rPr>
                <w:sz w:val="20"/>
                <w:szCs w:val="21"/>
              </w:rPr>
              <w:t>20%</w:t>
            </w:r>
          </w:p>
        </w:tc>
        <w:tc>
          <w:tcPr>
            <w:tcW w:w="1259" w:type="dxa"/>
            <w:tcBorders>
              <w:top w:val="nil"/>
              <w:bottom w:val="single" w:sz="8" w:space="0" w:color="auto"/>
            </w:tcBorders>
            <w:vAlign w:val="center"/>
          </w:tcPr>
          <w:p w14:paraId="3AE7EB13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</w:rPr>
              <w:t>1.67</w:t>
            </w:r>
          </w:p>
        </w:tc>
        <w:tc>
          <w:tcPr>
            <w:tcW w:w="1602" w:type="dxa"/>
            <w:tcBorders>
              <w:top w:val="nil"/>
              <w:bottom w:val="single" w:sz="8" w:space="0" w:color="auto"/>
            </w:tcBorders>
            <w:vAlign w:val="center"/>
          </w:tcPr>
          <w:p w14:paraId="6E320D65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</w:rPr>
              <w:t>1.06</w:t>
            </w:r>
          </w:p>
        </w:tc>
        <w:tc>
          <w:tcPr>
            <w:tcW w:w="1374" w:type="dxa"/>
            <w:tcBorders>
              <w:top w:val="nil"/>
              <w:bottom w:val="single" w:sz="8" w:space="0" w:color="auto"/>
            </w:tcBorders>
            <w:vAlign w:val="center"/>
          </w:tcPr>
          <w:p w14:paraId="1138BF33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</w:rPr>
              <w:t>1.01</w:t>
            </w:r>
          </w:p>
        </w:tc>
        <w:tc>
          <w:tcPr>
            <w:tcW w:w="1829" w:type="dxa"/>
            <w:tcBorders>
              <w:top w:val="nil"/>
              <w:bottom w:val="single" w:sz="8" w:space="0" w:color="auto"/>
            </w:tcBorders>
            <w:vAlign w:val="center"/>
          </w:tcPr>
          <w:p w14:paraId="490BC365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</w:rPr>
              <w:t>0.66</w:t>
            </w:r>
          </w:p>
        </w:tc>
        <w:tc>
          <w:tcPr>
            <w:tcW w:w="1119" w:type="dxa"/>
            <w:tcBorders>
              <w:top w:val="nil"/>
              <w:bottom w:val="single" w:sz="8" w:space="0" w:color="auto"/>
            </w:tcBorders>
            <w:vAlign w:val="center"/>
          </w:tcPr>
          <w:p w14:paraId="6353D88C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</w:rPr>
              <w:t>1.20</w:t>
            </w:r>
          </w:p>
        </w:tc>
      </w:tr>
    </w:tbl>
    <w:p w14:paraId="0CB6C155" w14:textId="3EB520E6" w:rsidR="00A1174E" w:rsidRPr="006C28A7" w:rsidRDefault="006C28A7" w:rsidP="006C28A7">
      <w:pPr>
        <w:pStyle w:val="TSP41tablecaption"/>
        <w:jc w:val="center"/>
      </w:pPr>
      <w:r w:rsidRPr="006C28A7">
        <w:rPr>
          <w:b/>
        </w:rPr>
        <w:t>Table S4:</w:t>
      </w:r>
      <w:r w:rsidR="00A1174E" w:rsidRPr="006C28A7">
        <w:t xml:space="preserve"> The diffusion coefficient of Na</w:t>
      </w:r>
      <w:r w:rsidR="00A1174E" w:rsidRPr="006C28A7">
        <w:rPr>
          <w:vertAlign w:val="superscript"/>
        </w:rPr>
        <w:t>+</w:t>
      </w:r>
      <w:r w:rsidR="00A1174E" w:rsidRPr="006C28A7">
        <w:t xml:space="preserve"> and Cl</w:t>
      </w:r>
      <w:r w:rsidR="00A1174E" w:rsidRPr="006C28A7">
        <w:rPr>
          <w:vertAlign w:val="superscript"/>
        </w:rPr>
        <w:t>−</w:t>
      </w:r>
      <w:r w:rsidR="00A1174E" w:rsidRPr="006C28A7">
        <w:t xml:space="preserve"> in IO</w:t>
      </w:r>
      <w:r w:rsidR="00A1174E" w:rsidRPr="006C28A7">
        <w:rPr>
          <w:vertAlign w:val="subscript"/>
        </w:rPr>
        <w:t>3</w:t>
      </w:r>
      <w:r w:rsidR="00A1174E" w:rsidRPr="006C28A7">
        <w:t xml:space="preserve">-doped AFT nanopore (unit: </w:t>
      </w:r>
      <w:proofErr w:type="gramStart"/>
      <w:r w:rsidR="00A1174E" w:rsidRPr="006C28A7">
        <w:rPr>
          <w:szCs w:val="21"/>
        </w:rPr>
        <w:t>10</w:t>
      </w:r>
      <w:r w:rsidR="00A1174E" w:rsidRPr="006C28A7">
        <w:rPr>
          <w:szCs w:val="21"/>
          <w:vertAlign w:val="superscript"/>
        </w:rPr>
        <w:t>−9</w:t>
      </w:r>
      <w:proofErr w:type="gramEnd"/>
      <w:r w:rsidR="00A1174E" w:rsidRPr="006C28A7">
        <w:rPr>
          <w:szCs w:val="21"/>
        </w:rPr>
        <w:t xml:space="preserve"> m</w:t>
      </w:r>
      <w:r w:rsidR="00A1174E" w:rsidRPr="006C28A7">
        <w:rPr>
          <w:szCs w:val="21"/>
          <w:vertAlign w:val="superscript"/>
        </w:rPr>
        <w:t>2</w:t>
      </w:r>
      <w:r w:rsidR="00A1174E" w:rsidRPr="006C28A7">
        <w:rPr>
          <w:szCs w:val="21"/>
        </w:rPr>
        <w:t>/s</w:t>
      </w:r>
      <w:r w:rsidR="00A1174E" w:rsidRPr="006C28A7">
        <w:t>)</w:t>
      </w:r>
      <w:r w:rsidRPr="006C28A7">
        <w:t>.</w:t>
      </w:r>
    </w:p>
    <w:tbl>
      <w:tblPr>
        <w:tblStyle w:val="TableGrid"/>
        <w:tblW w:w="9360" w:type="dxa"/>
        <w:jc w:val="center"/>
        <w:tblBorders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610"/>
        <w:gridCol w:w="1259"/>
        <w:gridCol w:w="1602"/>
        <w:gridCol w:w="1374"/>
        <w:gridCol w:w="1829"/>
        <w:gridCol w:w="1119"/>
      </w:tblGrid>
      <w:tr w:rsidR="00A1174E" w:rsidRPr="00894E01" w14:paraId="2D45DAEC" w14:textId="77777777" w:rsidTr="00CE5A05">
        <w:trPr>
          <w:jc w:val="center"/>
        </w:trPr>
        <w:tc>
          <w:tcPr>
            <w:tcW w:w="567" w:type="dxa"/>
            <w:tcBorders>
              <w:top w:val="single" w:sz="8" w:space="0" w:color="auto"/>
            </w:tcBorders>
            <w:vAlign w:val="center"/>
          </w:tcPr>
          <w:p w14:paraId="5A239AD7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sz w:val="20"/>
                <w:szCs w:val="24"/>
              </w:rPr>
            </w:pPr>
          </w:p>
        </w:tc>
        <w:tc>
          <w:tcPr>
            <w:tcW w:w="1610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2F81674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sz w:val="20"/>
                <w:szCs w:val="24"/>
              </w:rPr>
            </w:pPr>
            <w:r w:rsidRPr="00894E01">
              <w:rPr>
                <w:b/>
                <w:sz w:val="20"/>
                <w:szCs w:val="24"/>
              </w:rPr>
              <w:t>Doping Degree</w:t>
            </w:r>
          </w:p>
        </w:tc>
        <w:tc>
          <w:tcPr>
            <w:tcW w:w="1259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2822CA5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sz w:val="20"/>
                <w:szCs w:val="24"/>
              </w:rPr>
            </w:pPr>
            <w:r w:rsidRPr="00894E01">
              <w:rPr>
                <w:b/>
                <w:bCs/>
                <w:sz w:val="20"/>
                <w:szCs w:val="21"/>
              </w:rPr>
              <w:t>0 km</w:t>
            </w:r>
          </w:p>
        </w:tc>
        <w:tc>
          <w:tcPr>
            <w:tcW w:w="160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6F77ADF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sz w:val="20"/>
                <w:szCs w:val="24"/>
              </w:rPr>
            </w:pPr>
            <w:r w:rsidRPr="00894E01">
              <w:rPr>
                <w:b/>
                <w:bCs/>
                <w:sz w:val="20"/>
                <w:szCs w:val="21"/>
              </w:rPr>
              <w:t>3 km</w:t>
            </w:r>
          </w:p>
        </w:tc>
        <w:tc>
          <w:tcPr>
            <w:tcW w:w="1374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F31C16A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sz w:val="20"/>
                <w:szCs w:val="24"/>
              </w:rPr>
            </w:pPr>
            <w:r w:rsidRPr="00894E01">
              <w:rPr>
                <w:b/>
                <w:bCs/>
                <w:sz w:val="20"/>
                <w:szCs w:val="21"/>
              </w:rPr>
              <w:t>5 km</w:t>
            </w:r>
          </w:p>
        </w:tc>
        <w:tc>
          <w:tcPr>
            <w:tcW w:w="1829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2D5B17D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sz w:val="20"/>
                <w:szCs w:val="24"/>
              </w:rPr>
            </w:pPr>
            <w:r w:rsidRPr="00894E01">
              <w:rPr>
                <w:b/>
                <w:bCs/>
                <w:sz w:val="20"/>
                <w:szCs w:val="21"/>
              </w:rPr>
              <w:t>10 km</w:t>
            </w:r>
          </w:p>
        </w:tc>
        <w:tc>
          <w:tcPr>
            <w:tcW w:w="1119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B06C1CE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b/>
                <w:sz w:val="20"/>
                <w:szCs w:val="24"/>
              </w:rPr>
            </w:pPr>
            <w:r w:rsidRPr="00894E01">
              <w:rPr>
                <w:b/>
                <w:bCs/>
                <w:sz w:val="20"/>
                <w:szCs w:val="21"/>
              </w:rPr>
              <w:t>20 km</w:t>
            </w:r>
          </w:p>
        </w:tc>
      </w:tr>
      <w:tr w:rsidR="00A1174E" w:rsidRPr="00894E01" w14:paraId="4D64D947" w14:textId="77777777" w:rsidTr="00CE5A05">
        <w:trPr>
          <w:jc w:val="center"/>
        </w:trPr>
        <w:tc>
          <w:tcPr>
            <w:tcW w:w="567" w:type="dxa"/>
            <w:vMerge w:val="restart"/>
            <w:vAlign w:val="center"/>
          </w:tcPr>
          <w:p w14:paraId="6BEC6D78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1"/>
              </w:rPr>
            </w:pPr>
            <w:r w:rsidRPr="00894E01">
              <w:rPr>
                <w:sz w:val="20"/>
                <w:szCs w:val="21"/>
              </w:rPr>
              <w:t>Na</w:t>
            </w:r>
            <w:r w:rsidRPr="00104D42">
              <w:rPr>
                <w:sz w:val="20"/>
                <w:szCs w:val="21"/>
                <w:vertAlign w:val="superscript"/>
              </w:rPr>
              <w:t>+</w:t>
            </w:r>
          </w:p>
        </w:tc>
        <w:tc>
          <w:tcPr>
            <w:tcW w:w="1610" w:type="dxa"/>
            <w:tcBorders>
              <w:bottom w:val="nil"/>
            </w:tcBorders>
            <w:vAlign w:val="center"/>
          </w:tcPr>
          <w:p w14:paraId="68307759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1"/>
              </w:rPr>
            </w:pPr>
            <w:r w:rsidRPr="00894E01">
              <w:rPr>
                <w:sz w:val="20"/>
                <w:szCs w:val="21"/>
              </w:rPr>
              <w:t>2 %</w:t>
            </w:r>
          </w:p>
        </w:tc>
        <w:tc>
          <w:tcPr>
            <w:tcW w:w="1259" w:type="dxa"/>
            <w:tcBorders>
              <w:bottom w:val="nil"/>
            </w:tcBorders>
            <w:vAlign w:val="center"/>
          </w:tcPr>
          <w:p w14:paraId="265F7AC2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0.89</w:t>
            </w:r>
          </w:p>
        </w:tc>
        <w:tc>
          <w:tcPr>
            <w:tcW w:w="1602" w:type="dxa"/>
            <w:tcBorders>
              <w:bottom w:val="nil"/>
            </w:tcBorders>
            <w:vAlign w:val="center"/>
          </w:tcPr>
          <w:p w14:paraId="37F52DC2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0.43</w:t>
            </w:r>
          </w:p>
        </w:tc>
        <w:tc>
          <w:tcPr>
            <w:tcW w:w="1374" w:type="dxa"/>
            <w:tcBorders>
              <w:bottom w:val="nil"/>
            </w:tcBorders>
            <w:vAlign w:val="center"/>
          </w:tcPr>
          <w:p w14:paraId="53E937AE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0.64</w:t>
            </w:r>
          </w:p>
        </w:tc>
        <w:tc>
          <w:tcPr>
            <w:tcW w:w="1829" w:type="dxa"/>
            <w:tcBorders>
              <w:bottom w:val="nil"/>
            </w:tcBorders>
            <w:vAlign w:val="center"/>
          </w:tcPr>
          <w:p w14:paraId="3509DDA3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0.61</w:t>
            </w:r>
          </w:p>
        </w:tc>
        <w:tc>
          <w:tcPr>
            <w:tcW w:w="1119" w:type="dxa"/>
            <w:tcBorders>
              <w:bottom w:val="nil"/>
            </w:tcBorders>
            <w:vAlign w:val="center"/>
          </w:tcPr>
          <w:p w14:paraId="56887E5F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0.57</w:t>
            </w:r>
          </w:p>
        </w:tc>
      </w:tr>
      <w:tr w:rsidR="00A1174E" w:rsidRPr="00894E01" w14:paraId="43AD859C" w14:textId="77777777" w:rsidTr="00CE5A05">
        <w:trPr>
          <w:jc w:val="center"/>
        </w:trPr>
        <w:tc>
          <w:tcPr>
            <w:tcW w:w="567" w:type="dxa"/>
            <w:vMerge/>
            <w:vAlign w:val="center"/>
          </w:tcPr>
          <w:p w14:paraId="30F05FAC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1"/>
              </w:rPr>
            </w:pP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10930C06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1"/>
              </w:rPr>
            </w:pPr>
            <w:r w:rsidRPr="00894E01">
              <w:rPr>
                <w:sz w:val="20"/>
                <w:szCs w:val="21"/>
              </w:rPr>
              <w:t>10 %</w:t>
            </w:r>
          </w:p>
        </w:tc>
        <w:tc>
          <w:tcPr>
            <w:tcW w:w="1259" w:type="dxa"/>
            <w:tcBorders>
              <w:top w:val="nil"/>
              <w:bottom w:val="nil"/>
            </w:tcBorders>
            <w:vAlign w:val="center"/>
          </w:tcPr>
          <w:p w14:paraId="7441010B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1.06</w:t>
            </w:r>
          </w:p>
        </w:tc>
        <w:tc>
          <w:tcPr>
            <w:tcW w:w="1602" w:type="dxa"/>
            <w:tcBorders>
              <w:top w:val="nil"/>
              <w:bottom w:val="nil"/>
            </w:tcBorders>
            <w:vAlign w:val="center"/>
          </w:tcPr>
          <w:p w14:paraId="7CD1EC0B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0.83</w:t>
            </w:r>
          </w:p>
        </w:tc>
        <w:tc>
          <w:tcPr>
            <w:tcW w:w="1374" w:type="dxa"/>
            <w:tcBorders>
              <w:top w:val="nil"/>
              <w:bottom w:val="nil"/>
            </w:tcBorders>
            <w:vAlign w:val="center"/>
          </w:tcPr>
          <w:p w14:paraId="1C595550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0.58</w:t>
            </w:r>
          </w:p>
        </w:tc>
        <w:tc>
          <w:tcPr>
            <w:tcW w:w="1829" w:type="dxa"/>
            <w:tcBorders>
              <w:top w:val="nil"/>
              <w:bottom w:val="nil"/>
            </w:tcBorders>
            <w:vAlign w:val="center"/>
          </w:tcPr>
          <w:p w14:paraId="2A2AA685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0.74</w:t>
            </w:r>
          </w:p>
        </w:tc>
        <w:tc>
          <w:tcPr>
            <w:tcW w:w="1119" w:type="dxa"/>
            <w:tcBorders>
              <w:top w:val="nil"/>
              <w:bottom w:val="nil"/>
            </w:tcBorders>
            <w:vAlign w:val="center"/>
          </w:tcPr>
          <w:p w14:paraId="41430898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0.67</w:t>
            </w:r>
          </w:p>
        </w:tc>
      </w:tr>
      <w:tr w:rsidR="00A1174E" w:rsidRPr="00894E01" w14:paraId="48BE9710" w14:textId="77777777" w:rsidTr="00CE5A05">
        <w:trPr>
          <w:jc w:val="center"/>
        </w:trPr>
        <w:tc>
          <w:tcPr>
            <w:tcW w:w="567" w:type="dxa"/>
            <w:vMerge/>
            <w:vAlign w:val="center"/>
          </w:tcPr>
          <w:p w14:paraId="72EB9C11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1"/>
              </w:rPr>
            </w:pP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53CF35AE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1"/>
              </w:rPr>
            </w:pPr>
            <w:r w:rsidRPr="00894E01">
              <w:rPr>
                <w:sz w:val="20"/>
                <w:szCs w:val="21"/>
              </w:rPr>
              <w:t>15 %</w:t>
            </w:r>
          </w:p>
        </w:tc>
        <w:tc>
          <w:tcPr>
            <w:tcW w:w="1259" w:type="dxa"/>
            <w:tcBorders>
              <w:top w:val="nil"/>
              <w:bottom w:val="nil"/>
            </w:tcBorders>
            <w:vAlign w:val="center"/>
          </w:tcPr>
          <w:p w14:paraId="4F4B37A4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0.98</w:t>
            </w:r>
          </w:p>
        </w:tc>
        <w:tc>
          <w:tcPr>
            <w:tcW w:w="1602" w:type="dxa"/>
            <w:tcBorders>
              <w:top w:val="nil"/>
              <w:bottom w:val="nil"/>
            </w:tcBorders>
            <w:vAlign w:val="center"/>
          </w:tcPr>
          <w:p w14:paraId="13A269D8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0.39</w:t>
            </w:r>
          </w:p>
        </w:tc>
        <w:tc>
          <w:tcPr>
            <w:tcW w:w="1374" w:type="dxa"/>
            <w:tcBorders>
              <w:top w:val="nil"/>
              <w:bottom w:val="nil"/>
            </w:tcBorders>
            <w:vAlign w:val="center"/>
          </w:tcPr>
          <w:p w14:paraId="58C34016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0.60</w:t>
            </w:r>
          </w:p>
        </w:tc>
        <w:tc>
          <w:tcPr>
            <w:tcW w:w="1829" w:type="dxa"/>
            <w:tcBorders>
              <w:top w:val="nil"/>
              <w:bottom w:val="nil"/>
            </w:tcBorders>
            <w:vAlign w:val="center"/>
          </w:tcPr>
          <w:p w14:paraId="557E63CF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0.57</w:t>
            </w:r>
          </w:p>
        </w:tc>
        <w:tc>
          <w:tcPr>
            <w:tcW w:w="1119" w:type="dxa"/>
            <w:tcBorders>
              <w:top w:val="nil"/>
              <w:bottom w:val="nil"/>
            </w:tcBorders>
            <w:vAlign w:val="center"/>
          </w:tcPr>
          <w:p w14:paraId="6CC7D18A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0.93</w:t>
            </w:r>
          </w:p>
        </w:tc>
      </w:tr>
      <w:tr w:rsidR="00A1174E" w:rsidRPr="00894E01" w14:paraId="155134E2" w14:textId="77777777" w:rsidTr="00CE5A05">
        <w:trPr>
          <w:jc w:val="center"/>
        </w:trPr>
        <w:tc>
          <w:tcPr>
            <w:tcW w:w="567" w:type="dxa"/>
            <w:vMerge/>
            <w:vAlign w:val="center"/>
          </w:tcPr>
          <w:p w14:paraId="52B62B6F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1"/>
              </w:rPr>
            </w:pPr>
          </w:p>
        </w:tc>
        <w:tc>
          <w:tcPr>
            <w:tcW w:w="1610" w:type="dxa"/>
            <w:tcBorders>
              <w:top w:val="nil"/>
              <w:bottom w:val="single" w:sz="4" w:space="0" w:color="auto"/>
            </w:tcBorders>
            <w:vAlign w:val="center"/>
          </w:tcPr>
          <w:p w14:paraId="31AD2D5F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1"/>
              </w:rPr>
            </w:pPr>
            <w:r w:rsidRPr="00894E01">
              <w:rPr>
                <w:sz w:val="20"/>
                <w:szCs w:val="21"/>
              </w:rPr>
              <w:t>20%</w:t>
            </w:r>
          </w:p>
        </w:tc>
        <w:tc>
          <w:tcPr>
            <w:tcW w:w="1259" w:type="dxa"/>
            <w:tcBorders>
              <w:top w:val="nil"/>
              <w:bottom w:val="single" w:sz="4" w:space="0" w:color="auto"/>
            </w:tcBorders>
            <w:vAlign w:val="center"/>
          </w:tcPr>
          <w:p w14:paraId="5BB26C81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0.83</w:t>
            </w:r>
          </w:p>
        </w:tc>
        <w:tc>
          <w:tcPr>
            <w:tcW w:w="1602" w:type="dxa"/>
            <w:tcBorders>
              <w:top w:val="nil"/>
              <w:bottom w:val="single" w:sz="4" w:space="0" w:color="auto"/>
            </w:tcBorders>
            <w:vAlign w:val="center"/>
          </w:tcPr>
          <w:p w14:paraId="66F96648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0.49</w:t>
            </w:r>
          </w:p>
        </w:tc>
        <w:tc>
          <w:tcPr>
            <w:tcW w:w="1374" w:type="dxa"/>
            <w:tcBorders>
              <w:top w:val="nil"/>
              <w:bottom w:val="single" w:sz="4" w:space="0" w:color="auto"/>
            </w:tcBorders>
            <w:vAlign w:val="center"/>
          </w:tcPr>
          <w:p w14:paraId="08D5B4B2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0.52</w:t>
            </w:r>
          </w:p>
        </w:tc>
        <w:tc>
          <w:tcPr>
            <w:tcW w:w="1829" w:type="dxa"/>
            <w:tcBorders>
              <w:top w:val="nil"/>
              <w:bottom w:val="single" w:sz="4" w:space="0" w:color="auto"/>
            </w:tcBorders>
            <w:vAlign w:val="center"/>
          </w:tcPr>
          <w:p w14:paraId="0981D0A8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0.60</w:t>
            </w:r>
          </w:p>
        </w:tc>
        <w:tc>
          <w:tcPr>
            <w:tcW w:w="1119" w:type="dxa"/>
            <w:tcBorders>
              <w:top w:val="nil"/>
              <w:bottom w:val="single" w:sz="4" w:space="0" w:color="auto"/>
            </w:tcBorders>
            <w:vAlign w:val="center"/>
          </w:tcPr>
          <w:p w14:paraId="542E7527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0.72</w:t>
            </w:r>
          </w:p>
        </w:tc>
      </w:tr>
      <w:tr w:rsidR="00A1174E" w:rsidRPr="00894E01" w14:paraId="33EFB95F" w14:textId="77777777" w:rsidTr="00CE5A05">
        <w:trPr>
          <w:jc w:val="center"/>
        </w:trPr>
        <w:tc>
          <w:tcPr>
            <w:tcW w:w="567" w:type="dxa"/>
            <w:vMerge w:val="restart"/>
            <w:vAlign w:val="center"/>
          </w:tcPr>
          <w:p w14:paraId="6766822A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1"/>
              </w:rPr>
            </w:pPr>
            <w:r w:rsidRPr="00894E01">
              <w:rPr>
                <w:sz w:val="20"/>
                <w:szCs w:val="21"/>
              </w:rPr>
              <w:t>Cl</w:t>
            </w:r>
            <w:r w:rsidRPr="005F3094">
              <w:rPr>
                <w:sz w:val="20"/>
                <w:szCs w:val="21"/>
                <w:vertAlign w:val="superscript"/>
              </w:rPr>
              <w:t>−</w:t>
            </w:r>
          </w:p>
        </w:tc>
        <w:tc>
          <w:tcPr>
            <w:tcW w:w="1610" w:type="dxa"/>
            <w:tcBorders>
              <w:bottom w:val="nil"/>
            </w:tcBorders>
            <w:vAlign w:val="center"/>
          </w:tcPr>
          <w:p w14:paraId="629C6AB5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1"/>
              </w:rPr>
            </w:pPr>
            <w:r w:rsidRPr="00894E01">
              <w:rPr>
                <w:sz w:val="20"/>
                <w:szCs w:val="21"/>
              </w:rPr>
              <w:t>2 %</w:t>
            </w:r>
          </w:p>
        </w:tc>
        <w:tc>
          <w:tcPr>
            <w:tcW w:w="1259" w:type="dxa"/>
            <w:tcBorders>
              <w:bottom w:val="nil"/>
            </w:tcBorders>
            <w:vAlign w:val="center"/>
          </w:tcPr>
          <w:p w14:paraId="25B69FB6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0.87</w:t>
            </w:r>
          </w:p>
        </w:tc>
        <w:tc>
          <w:tcPr>
            <w:tcW w:w="1602" w:type="dxa"/>
            <w:tcBorders>
              <w:bottom w:val="nil"/>
            </w:tcBorders>
            <w:vAlign w:val="center"/>
          </w:tcPr>
          <w:p w14:paraId="6A19C98E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1.18</w:t>
            </w:r>
          </w:p>
        </w:tc>
        <w:tc>
          <w:tcPr>
            <w:tcW w:w="1374" w:type="dxa"/>
            <w:tcBorders>
              <w:bottom w:val="nil"/>
            </w:tcBorders>
            <w:vAlign w:val="center"/>
          </w:tcPr>
          <w:p w14:paraId="7A562E84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1.00</w:t>
            </w:r>
          </w:p>
        </w:tc>
        <w:tc>
          <w:tcPr>
            <w:tcW w:w="1829" w:type="dxa"/>
            <w:tcBorders>
              <w:bottom w:val="nil"/>
            </w:tcBorders>
            <w:vAlign w:val="center"/>
          </w:tcPr>
          <w:p w14:paraId="5743674D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1.21</w:t>
            </w:r>
          </w:p>
        </w:tc>
        <w:tc>
          <w:tcPr>
            <w:tcW w:w="1119" w:type="dxa"/>
            <w:tcBorders>
              <w:bottom w:val="nil"/>
            </w:tcBorders>
            <w:vAlign w:val="center"/>
          </w:tcPr>
          <w:p w14:paraId="4FDEDDCC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0.81</w:t>
            </w:r>
          </w:p>
        </w:tc>
      </w:tr>
      <w:tr w:rsidR="00A1174E" w:rsidRPr="00894E01" w14:paraId="4B5C8F52" w14:textId="77777777" w:rsidTr="00CE5A05">
        <w:trPr>
          <w:jc w:val="center"/>
        </w:trPr>
        <w:tc>
          <w:tcPr>
            <w:tcW w:w="567" w:type="dxa"/>
            <w:vMerge/>
            <w:vAlign w:val="center"/>
          </w:tcPr>
          <w:p w14:paraId="0EA73853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1"/>
              </w:rPr>
            </w:pP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40286E37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1"/>
              </w:rPr>
            </w:pPr>
            <w:r w:rsidRPr="00894E01">
              <w:rPr>
                <w:sz w:val="20"/>
                <w:szCs w:val="21"/>
              </w:rPr>
              <w:t>10 %</w:t>
            </w:r>
          </w:p>
        </w:tc>
        <w:tc>
          <w:tcPr>
            <w:tcW w:w="1259" w:type="dxa"/>
            <w:tcBorders>
              <w:top w:val="nil"/>
              <w:bottom w:val="nil"/>
            </w:tcBorders>
            <w:vAlign w:val="center"/>
          </w:tcPr>
          <w:p w14:paraId="6A19184F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1.36</w:t>
            </w:r>
          </w:p>
        </w:tc>
        <w:tc>
          <w:tcPr>
            <w:tcW w:w="1602" w:type="dxa"/>
            <w:tcBorders>
              <w:top w:val="nil"/>
              <w:bottom w:val="nil"/>
            </w:tcBorders>
            <w:vAlign w:val="center"/>
          </w:tcPr>
          <w:p w14:paraId="5FC670DB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1.24</w:t>
            </w:r>
          </w:p>
        </w:tc>
        <w:tc>
          <w:tcPr>
            <w:tcW w:w="1374" w:type="dxa"/>
            <w:tcBorders>
              <w:top w:val="nil"/>
              <w:bottom w:val="nil"/>
            </w:tcBorders>
            <w:vAlign w:val="center"/>
          </w:tcPr>
          <w:p w14:paraId="5AE45973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0.93</w:t>
            </w:r>
          </w:p>
        </w:tc>
        <w:tc>
          <w:tcPr>
            <w:tcW w:w="1829" w:type="dxa"/>
            <w:tcBorders>
              <w:top w:val="nil"/>
              <w:bottom w:val="nil"/>
            </w:tcBorders>
            <w:vAlign w:val="center"/>
          </w:tcPr>
          <w:p w14:paraId="05486D18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1.21</w:t>
            </w:r>
          </w:p>
        </w:tc>
        <w:tc>
          <w:tcPr>
            <w:tcW w:w="1119" w:type="dxa"/>
            <w:tcBorders>
              <w:top w:val="nil"/>
              <w:bottom w:val="nil"/>
            </w:tcBorders>
            <w:vAlign w:val="center"/>
          </w:tcPr>
          <w:p w14:paraId="468DDCCD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1.07</w:t>
            </w:r>
          </w:p>
        </w:tc>
      </w:tr>
      <w:tr w:rsidR="00A1174E" w:rsidRPr="00894E01" w14:paraId="11F978D9" w14:textId="77777777" w:rsidTr="00CE5A05">
        <w:trPr>
          <w:jc w:val="center"/>
        </w:trPr>
        <w:tc>
          <w:tcPr>
            <w:tcW w:w="567" w:type="dxa"/>
            <w:vMerge/>
            <w:vAlign w:val="center"/>
          </w:tcPr>
          <w:p w14:paraId="38F31761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1"/>
              </w:rPr>
            </w:pP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60D4AEDD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1"/>
              </w:rPr>
            </w:pPr>
            <w:r w:rsidRPr="00894E01">
              <w:rPr>
                <w:sz w:val="20"/>
                <w:szCs w:val="21"/>
              </w:rPr>
              <w:t>15 %</w:t>
            </w:r>
          </w:p>
        </w:tc>
        <w:tc>
          <w:tcPr>
            <w:tcW w:w="1259" w:type="dxa"/>
            <w:tcBorders>
              <w:top w:val="nil"/>
              <w:bottom w:val="nil"/>
            </w:tcBorders>
            <w:vAlign w:val="center"/>
          </w:tcPr>
          <w:p w14:paraId="5A455130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1.42</w:t>
            </w:r>
          </w:p>
        </w:tc>
        <w:tc>
          <w:tcPr>
            <w:tcW w:w="1602" w:type="dxa"/>
            <w:tcBorders>
              <w:top w:val="nil"/>
              <w:bottom w:val="nil"/>
            </w:tcBorders>
            <w:vAlign w:val="center"/>
          </w:tcPr>
          <w:p w14:paraId="304896C6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0.94</w:t>
            </w:r>
          </w:p>
        </w:tc>
        <w:tc>
          <w:tcPr>
            <w:tcW w:w="1374" w:type="dxa"/>
            <w:tcBorders>
              <w:top w:val="nil"/>
              <w:bottom w:val="nil"/>
            </w:tcBorders>
            <w:vAlign w:val="center"/>
          </w:tcPr>
          <w:p w14:paraId="6BCCF8D4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0.57</w:t>
            </w:r>
          </w:p>
        </w:tc>
        <w:tc>
          <w:tcPr>
            <w:tcW w:w="1829" w:type="dxa"/>
            <w:tcBorders>
              <w:top w:val="nil"/>
              <w:bottom w:val="nil"/>
            </w:tcBorders>
            <w:vAlign w:val="center"/>
          </w:tcPr>
          <w:p w14:paraId="3172C11F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0.94</w:t>
            </w:r>
          </w:p>
        </w:tc>
        <w:tc>
          <w:tcPr>
            <w:tcW w:w="1119" w:type="dxa"/>
            <w:tcBorders>
              <w:top w:val="nil"/>
              <w:bottom w:val="nil"/>
            </w:tcBorders>
            <w:vAlign w:val="center"/>
          </w:tcPr>
          <w:p w14:paraId="1A678F84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0.98</w:t>
            </w:r>
          </w:p>
        </w:tc>
      </w:tr>
      <w:tr w:rsidR="00A1174E" w:rsidRPr="00894E01" w14:paraId="21C4CD94" w14:textId="77777777" w:rsidTr="00CE5A05">
        <w:trPr>
          <w:jc w:val="center"/>
        </w:trPr>
        <w:tc>
          <w:tcPr>
            <w:tcW w:w="567" w:type="dxa"/>
            <w:vMerge/>
            <w:tcBorders>
              <w:bottom w:val="single" w:sz="8" w:space="0" w:color="auto"/>
            </w:tcBorders>
            <w:vAlign w:val="center"/>
          </w:tcPr>
          <w:p w14:paraId="2A9DD1A8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1"/>
              </w:rPr>
            </w:pPr>
          </w:p>
        </w:tc>
        <w:tc>
          <w:tcPr>
            <w:tcW w:w="1610" w:type="dxa"/>
            <w:tcBorders>
              <w:top w:val="nil"/>
              <w:bottom w:val="single" w:sz="8" w:space="0" w:color="auto"/>
            </w:tcBorders>
            <w:vAlign w:val="center"/>
          </w:tcPr>
          <w:p w14:paraId="0380F60C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1"/>
              </w:rPr>
            </w:pPr>
            <w:r w:rsidRPr="00894E01">
              <w:rPr>
                <w:sz w:val="20"/>
                <w:szCs w:val="21"/>
              </w:rPr>
              <w:t>20%</w:t>
            </w:r>
          </w:p>
        </w:tc>
        <w:tc>
          <w:tcPr>
            <w:tcW w:w="1259" w:type="dxa"/>
            <w:tcBorders>
              <w:top w:val="nil"/>
              <w:bottom w:val="single" w:sz="8" w:space="0" w:color="auto"/>
            </w:tcBorders>
            <w:vAlign w:val="center"/>
          </w:tcPr>
          <w:p w14:paraId="056BDFF0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1.30</w:t>
            </w:r>
          </w:p>
        </w:tc>
        <w:tc>
          <w:tcPr>
            <w:tcW w:w="1602" w:type="dxa"/>
            <w:tcBorders>
              <w:top w:val="nil"/>
              <w:bottom w:val="single" w:sz="8" w:space="0" w:color="auto"/>
            </w:tcBorders>
            <w:vAlign w:val="center"/>
          </w:tcPr>
          <w:p w14:paraId="167AA8CC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0.84</w:t>
            </w:r>
          </w:p>
        </w:tc>
        <w:tc>
          <w:tcPr>
            <w:tcW w:w="1374" w:type="dxa"/>
            <w:tcBorders>
              <w:top w:val="nil"/>
              <w:bottom w:val="single" w:sz="8" w:space="0" w:color="auto"/>
            </w:tcBorders>
            <w:vAlign w:val="center"/>
          </w:tcPr>
          <w:p w14:paraId="7AAA4CD5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0.89</w:t>
            </w:r>
          </w:p>
        </w:tc>
        <w:tc>
          <w:tcPr>
            <w:tcW w:w="1829" w:type="dxa"/>
            <w:tcBorders>
              <w:top w:val="nil"/>
              <w:bottom w:val="single" w:sz="8" w:space="0" w:color="auto"/>
            </w:tcBorders>
            <w:vAlign w:val="center"/>
          </w:tcPr>
          <w:p w14:paraId="72528674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0.94</w:t>
            </w:r>
          </w:p>
        </w:tc>
        <w:tc>
          <w:tcPr>
            <w:tcW w:w="1119" w:type="dxa"/>
            <w:tcBorders>
              <w:top w:val="nil"/>
              <w:bottom w:val="single" w:sz="8" w:space="0" w:color="auto"/>
            </w:tcBorders>
            <w:vAlign w:val="center"/>
          </w:tcPr>
          <w:p w14:paraId="62FD12BD" w14:textId="77777777" w:rsidR="00A1174E" w:rsidRPr="00894E01" w:rsidRDefault="00A1174E" w:rsidP="00CE5A05">
            <w:pPr>
              <w:autoSpaceDE w:val="0"/>
              <w:autoSpaceDN w:val="0"/>
              <w:spacing w:after="0" w:line="240" w:lineRule="auto"/>
              <w:ind w:firstLine="0"/>
              <w:jc w:val="center"/>
              <w:rPr>
                <w:sz w:val="20"/>
                <w:szCs w:val="24"/>
              </w:rPr>
            </w:pPr>
            <w:r w:rsidRPr="00894E01">
              <w:rPr>
                <w:sz w:val="20"/>
                <w:szCs w:val="21"/>
              </w:rPr>
              <w:t>0.91</w:t>
            </w:r>
          </w:p>
        </w:tc>
      </w:tr>
    </w:tbl>
    <w:p w14:paraId="160F7658" w14:textId="77777777" w:rsidR="00A1174E" w:rsidRPr="00F938C0" w:rsidRDefault="00A1174E" w:rsidP="00A1174E">
      <w:pPr>
        <w:ind w:firstLine="0"/>
      </w:pPr>
    </w:p>
    <w:sectPr w:rsidR="00A1174E" w:rsidRPr="00F938C0" w:rsidSect="00E73C90">
      <w:headerReference w:type="even" r:id="rId13"/>
      <w:headerReference w:type="default" r:id="rId14"/>
      <w:headerReference w:type="first" r:id="rId15"/>
      <w:footerReference w:type="first" r:id="rId16"/>
      <w:type w:val="continuous"/>
      <w:pgSz w:w="12242" w:h="15842" w:code="1"/>
      <w:pgMar w:top="1440" w:right="1440" w:bottom="1440" w:left="1440" w:header="680" w:footer="794" w:gutter="0"/>
      <w:pgNumType w:start="1"/>
      <w:cols w:space="425"/>
      <w:titlePg/>
      <w:bidi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53CA9" w14:textId="77777777" w:rsidR="00BB62D9" w:rsidRDefault="00BB62D9">
      <w:pPr>
        <w:spacing w:line="240" w:lineRule="auto"/>
      </w:pPr>
      <w:r>
        <w:separator/>
      </w:r>
    </w:p>
  </w:endnote>
  <w:endnote w:type="continuationSeparator" w:id="0">
    <w:p w14:paraId="3C66E3F8" w14:textId="77777777" w:rsidR="00BB62D9" w:rsidRDefault="00BB62D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ion Pro">
    <w:altName w:val="Times New Roman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C7ECD" w14:textId="77777777" w:rsidR="00776E78" w:rsidRPr="007F1650" w:rsidRDefault="00F42DA4" w:rsidP="00CB0985">
    <w:pPr>
      <w:pStyle w:val="TSP72Copyright"/>
      <w:rPr>
        <w:sz w:val="16"/>
        <w:szCs w:val="16"/>
      </w:rPr>
    </w:pPr>
    <w:r w:rsidRPr="007F1650">
      <w:rPr>
        <w:sz w:val="16"/>
        <w:szCs w:val="16"/>
        <w:lang w:bidi="en-US"/>
      </w:rPr>
      <w:t>Copyright © 202</w:t>
    </w:r>
    <w:r w:rsidRPr="007F1650">
      <w:rPr>
        <w:rFonts w:eastAsiaTheme="minorEastAsia" w:hint="eastAsia"/>
        <w:sz w:val="16"/>
        <w:szCs w:val="16"/>
        <w:lang w:eastAsia="zh-CN" w:bidi="en-US"/>
      </w:rPr>
      <w:t>6</w:t>
    </w:r>
    <w:r w:rsidRPr="007F1650">
      <w:rPr>
        <w:sz w:val="16"/>
        <w:szCs w:val="16"/>
        <w:lang w:bidi="en-US"/>
      </w:rPr>
      <w:t xml:space="preserve"> The Author(s). Published by Tech Science Press.</w:t>
    </w:r>
    <w:r w:rsidRPr="007F1650">
      <w:rPr>
        <w:rFonts w:eastAsiaTheme="minorEastAsia" w:hint="eastAsia"/>
        <w:sz w:val="16"/>
        <w:szCs w:val="16"/>
        <w:lang w:eastAsia="zh-CN" w:bidi="en-US"/>
      </w:rPr>
      <w:t xml:space="preserve"> </w:t>
    </w:r>
    <w:r w:rsidRPr="007F1650">
      <w:rPr>
        <w:sz w:val="16"/>
        <w:szCs w:val="16"/>
        <w:lang w:bidi="en-US"/>
      </w:rPr>
      <w:t>This work is licensed under a Creative Commons Attribution 4.0 International License, which permits unrestricted use, distribution, and reproduction in any medium, provided the original work is properly cited.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F668F" w14:textId="77777777" w:rsidR="00BB62D9" w:rsidRDefault="00BB62D9">
      <w:pPr>
        <w:spacing w:line="240" w:lineRule="auto"/>
      </w:pPr>
      <w:r>
        <w:separator/>
      </w:r>
    </w:p>
  </w:footnote>
  <w:footnote w:type="continuationSeparator" w:id="0">
    <w:p w14:paraId="1DB0B6D2" w14:textId="77777777" w:rsidR="00BB62D9" w:rsidRDefault="00BB62D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6E855" w14:textId="77777777" w:rsidR="0004400E" w:rsidRDefault="00724867" w:rsidP="00542D48">
    <w:pPr>
      <w:pStyle w:val="TSPheader"/>
    </w:pPr>
    <w:r w:rsidRPr="00661AA8">
      <w:fldChar w:fldCharType="begin"/>
    </w:r>
    <w:r w:rsidRPr="00661AA8">
      <w:instrText xml:space="preserve"> PAGE   \* MERGEFORMAT </w:instrText>
    </w:r>
    <w:r w:rsidRPr="00661AA8">
      <w:fldChar w:fldCharType="separate"/>
    </w:r>
    <w:r w:rsidR="00D73091">
      <w:t>2</w:t>
    </w:r>
    <w:r w:rsidRPr="00661AA8">
      <w:fldChar w:fldCharType="end"/>
    </w:r>
    <w:r>
      <w:ptab w:relativeTo="margin" w:alignment="right" w:leader="none"/>
    </w:r>
    <w:r w:rsidR="008E21EA" w:rsidRPr="008E21EA">
      <w:rPr>
        <w:rFonts w:eastAsiaTheme="minorEastAsia"/>
        <w:lang w:eastAsia="zh-CN"/>
      </w:rPr>
      <w:t>ZKG Int</w:t>
    </w:r>
    <w:r>
      <w:t>.</w:t>
    </w:r>
    <w:r w:rsidRPr="00900A21">
      <w:t xml:space="preserve"> </w:t>
    </w:r>
    <w:proofErr w:type="gramStart"/>
    <w:r w:rsidRPr="00900A21">
      <w:t>202</w:t>
    </w:r>
    <w:r w:rsidR="00087BBB">
      <w:rPr>
        <w:rFonts w:eastAsiaTheme="minorEastAsia" w:hint="eastAsia"/>
        <w:lang w:eastAsia="zh-CN"/>
      </w:rPr>
      <w:t>6</w:t>
    </w:r>
    <w:r>
      <w:t>;</w:t>
    </w:r>
    <w:r>
      <w:rPr>
        <w:rFonts w:hint="eastAsia"/>
      </w:rPr>
      <w:t>volume</w:t>
    </w:r>
    <w:proofErr w:type="gramEnd"/>
    <w:r>
      <w:rPr>
        <w:rFonts w:hint="eastAsia"/>
      </w:rPr>
      <w:t>(</w:t>
    </w:r>
    <w:r>
      <w:t>issue</w:t>
    </w:r>
    <w:proofErr w:type="gramStart"/>
    <w:r>
      <w:t>)</w:t>
    </w:r>
    <w:r w:rsidR="00542D48">
      <w:t>:article</w:t>
    </w:r>
    <w:proofErr w:type="gramEnd"/>
    <w:r w:rsidR="00542D48">
      <w:t xml:space="preserve"> number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3A6F8" w14:textId="77777777" w:rsidR="007F1339" w:rsidRPr="00661AA8" w:rsidRDefault="008E21EA" w:rsidP="00542D48">
    <w:pPr>
      <w:pStyle w:val="TSPheader"/>
    </w:pPr>
    <w:r w:rsidRPr="008E21EA">
      <w:rPr>
        <w:rFonts w:eastAsiaTheme="minorEastAsia"/>
        <w:lang w:eastAsia="zh-CN"/>
      </w:rPr>
      <w:t>ZKG Int</w:t>
    </w:r>
    <w:r w:rsidR="00542D48">
      <w:t>.</w:t>
    </w:r>
    <w:r w:rsidR="00542D48" w:rsidRPr="00900A21">
      <w:t xml:space="preserve"> </w:t>
    </w:r>
    <w:proofErr w:type="gramStart"/>
    <w:r w:rsidR="00542D48" w:rsidRPr="00900A21">
      <w:t>202</w:t>
    </w:r>
    <w:r w:rsidR="00087BBB">
      <w:rPr>
        <w:rFonts w:eastAsiaTheme="minorEastAsia" w:hint="eastAsia"/>
        <w:lang w:eastAsia="zh-CN"/>
      </w:rPr>
      <w:t>6</w:t>
    </w:r>
    <w:r w:rsidR="00542D48">
      <w:t>;</w:t>
    </w:r>
    <w:r w:rsidR="00542D48">
      <w:rPr>
        <w:rFonts w:hint="eastAsia"/>
      </w:rPr>
      <w:t>volume</w:t>
    </w:r>
    <w:proofErr w:type="gramEnd"/>
    <w:r w:rsidR="00542D48">
      <w:rPr>
        <w:rFonts w:hint="eastAsia"/>
      </w:rPr>
      <w:t>(</w:t>
    </w:r>
    <w:r w:rsidR="00542D48">
      <w:t>issue</w:t>
    </w:r>
    <w:proofErr w:type="gramStart"/>
    <w:r w:rsidR="00542D48">
      <w:t>):article</w:t>
    </w:r>
    <w:proofErr w:type="gramEnd"/>
    <w:r w:rsidR="00542D48">
      <w:t xml:space="preserve"> number</w:t>
    </w:r>
    <w:r w:rsidR="00724867">
      <w:ptab w:relativeTo="margin" w:alignment="right" w:leader="none"/>
    </w:r>
    <w:r w:rsidR="00724867" w:rsidRPr="00661AA8">
      <w:fldChar w:fldCharType="begin"/>
    </w:r>
    <w:r w:rsidR="00724867" w:rsidRPr="00661AA8">
      <w:instrText xml:space="preserve"> PAGE   \* MERGEFORMAT </w:instrText>
    </w:r>
    <w:r w:rsidR="00724867" w:rsidRPr="00661AA8">
      <w:fldChar w:fldCharType="separate"/>
    </w:r>
    <w:r w:rsidR="00724867">
      <w:t>3</w:t>
    </w:r>
    <w:r w:rsidR="00724867" w:rsidRPr="00661AA8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pPr w:leftFromText="180" w:rightFromText="180" w:vertAnchor="text" w:tblpY="1"/>
      <w:tblOverlap w:val="never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388"/>
      <w:gridCol w:w="2749"/>
      <w:gridCol w:w="3224"/>
    </w:tblGrid>
    <w:tr w:rsidR="00776E78" w14:paraId="0147061C" w14:textId="77777777" w:rsidTr="00CB0985">
      <w:trPr>
        <w:cantSplit/>
        <w:trHeight w:hRule="exact" w:val="652"/>
      </w:trPr>
      <w:tc>
        <w:tcPr>
          <w:tcW w:w="3591" w:type="dxa"/>
          <w:vAlign w:val="center"/>
        </w:tcPr>
        <w:p w14:paraId="7ECB6895" w14:textId="77777777" w:rsidR="00776E78" w:rsidRDefault="008E21EA" w:rsidP="00C34E4B">
          <w:pPr>
            <w:pStyle w:val="TSPheaderjournallogo"/>
          </w:pPr>
          <w:r>
            <w:rPr>
              <w:noProof/>
            </w:rPr>
            <w:drawing>
              <wp:inline distT="0" distB="0" distL="0" distR="0" wp14:anchorId="6C4186A7" wp14:editId="3AC424B7">
                <wp:extent cx="1733845" cy="414000"/>
                <wp:effectExtent l="0" t="0" r="0" b="5715"/>
                <wp:docPr id="1691654853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91654853" name="Picture 169165485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33845" cy="41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1" w:type="dxa"/>
          <w:vAlign w:val="center"/>
        </w:tcPr>
        <w:p w14:paraId="5C7815BC" w14:textId="77777777" w:rsidR="00776E78" w:rsidRDefault="00776E78" w:rsidP="00776E78">
          <w:pPr>
            <w:jc w:val="center"/>
          </w:pPr>
        </w:p>
      </w:tc>
      <w:tc>
        <w:tcPr>
          <w:tcW w:w="3591" w:type="dxa"/>
          <w:vAlign w:val="center"/>
        </w:tcPr>
        <w:p w14:paraId="05E6C603" w14:textId="77777777" w:rsidR="00776E78" w:rsidRDefault="00776E78" w:rsidP="00C34E4B">
          <w:pPr>
            <w:pStyle w:val="TSPheadertsplogo"/>
          </w:pPr>
          <w:r>
            <w:rPr>
              <w:noProof/>
            </w:rPr>
            <w:drawing>
              <wp:inline distT="0" distB="0" distL="0" distR="0" wp14:anchorId="7F9278F2" wp14:editId="3136CD5B">
                <wp:extent cx="1287780" cy="188337"/>
                <wp:effectExtent l="0" t="0" r="0" b="2540"/>
                <wp:docPr id="1653046360" name="图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78174370" name="图片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7780" cy="18833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CC2094F" w14:textId="77777777" w:rsidR="00776E78" w:rsidRPr="00776E78" w:rsidRDefault="00776E78" w:rsidP="00F2126F">
    <w:pPr>
      <w:pStyle w:val="Header"/>
      <w:spacing w:line="80" w:lineRule="exact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404899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0FF0D1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59FED0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2065858"/>
    <w:multiLevelType w:val="hybridMultilevel"/>
    <w:tmpl w:val="4B0C72EA"/>
    <w:lvl w:ilvl="0" w:tplc="A67EA6D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A037C"/>
    <w:multiLevelType w:val="hybridMultilevel"/>
    <w:tmpl w:val="2F484F9A"/>
    <w:lvl w:ilvl="0" w:tplc="B77A71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058227C">
      <w:start w:val="1"/>
      <w:numFmt w:val="upperLetter"/>
      <w:lvlText w:val="%2."/>
      <w:lvlJc w:val="left"/>
      <w:pPr>
        <w:ind w:left="800" w:hanging="360"/>
      </w:pPr>
      <w:rPr>
        <w:rFonts w:eastAsia="宋体" w:hint="default"/>
        <w:color w:val="auto"/>
        <w:sz w:val="22"/>
      </w:r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12FD2432"/>
    <w:multiLevelType w:val="hybridMultilevel"/>
    <w:tmpl w:val="3856CD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B468F5"/>
    <w:multiLevelType w:val="hybridMultilevel"/>
    <w:tmpl w:val="C7209410"/>
    <w:lvl w:ilvl="0" w:tplc="B2E201EE">
      <w:start w:val="1"/>
      <w:numFmt w:val="bullet"/>
      <w:pStyle w:val="TSP38bullet"/>
      <w:lvlText w:val=""/>
      <w:lvlJc w:val="left"/>
      <w:pPr>
        <w:ind w:left="425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2085B"/>
    <w:multiLevelType w:val="hybridMultilevel"/>
    <w:tmpl w:val="31A28D62"/>
    <w:lvl w:ilvl="0" w:tplc="029EE72A">
      <w:start w:val="1"/>
      <w:numFmt w:val="decimal"/>
      <w:pStyle w:val="TSP71FootNotes"/>
      <w:lvlText w:val="%1."/>
      <w:lvlJc w:val="left"/>
      <w:pPr>
        <w:ind w:left="425" w:hanging="425"/>
      </w:pPr>
      <w:rPr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F92519"/>
    <w:multiLevelType w:val="hybridMultilevel"/>
    <w:tmpl w:val="F86602B4"/>
    <w:lvl w:ilvl="0" w:tplc="A67EA6D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0C6F5D"/>
    <w:multiLevelType w:val="hybridMultilevel"/>
    <w:tmpl w:val="8BFE0D56"/>
    <w:lvl w:ilvl="0" w:tplc="CCCE9BD4">
      <w:start w:val="1"/>
      <w:numFmt w:val="bullet"/>
      <w:lvlRestart w:val="0"/>
      <w:lvlText w:val=""/>
      <w:lvlJc w:val="left"/>
      <w:pPr>
        <w:ind w:left="3033" w:hanging="42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88" w:hanging="360"/>
      </w:pPr>
      <w:rPr>
        <w:rFonts w:ascii="Wingdings" w:hAnsi="Wingdings" w:hint="default"/>
      </w:rPr>
    </w:lvl>
  </w:abstractNum>
  <w:abstractNum w:abstractNumId="10" w15:restartNumberingAfterBreak="0">
    <w:nsid w:val="24D96086"/>
    <w:multiLevelType w:val="hybridMultilevel"/>
    <w:tmpl w:val="5CA6B7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A245F"/>
    <w:multiLevelType w:val="hybridMultilevel"/>
    <w:tmpl w:val="29E20A30"/>
    <w:lvl w:ilvl="0" w:tplc="1AF444C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05051C"/>
    <w:multiLevelType w:val="hybridMultilevel"/>
    <w:tmpl w:val="D6480D34"/>
    <w:lvl w:ilvl="0" w:tplc="CDCEE7DA">
      <w:start w:val="1"/>
      <w:numFmt w:val="decimal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82E1BA0"/>
    <w:multiLevelType w:val="hybridMultilevel"/>
    <w:tmpl w:val="EF3C6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9A6535"/>
    <w:multiLevelType w:val="hybridMultilevel"/>
    <w:tmpl w:val="3CB68362"/>
    <w:lvl w:ilvl="0" w:tplc="B236704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2E2771B"/>
    <w:multiLevelType w:val="hybridMultilevel"/>
    <w:tmpl w:val="A2A06AAC"/>
    <w:lvl w:ilvl="0" w:tplc="C788203A">
      <w:start w:val="1"/>
      <w:numFmt w:val="decimal"/>
      <w:lvlRestart w:val="0"/>
      <w:lvlText w:val="%1"/>
      <w:lvlJc w:val="left"/>
      <w:pPr>
        <w:ind w:left="425" w:hanging="425"/>
      </w:pPr>
      <w:rPr>
        <w:rFonts w:hint="eastAsia"/>
        <w:caps w:val="0"/>
        <w:strike w:val="0"/>
        <w:dstrike w:val="0"/>
        <w:vanish w:val="0"/>
        <w:sz w:val="1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075B53"/>
    <w:multiLevelType w:val="hybridMultilevel"/>
    <w:tmpl w:val="A0DCA02E"/>
    <w:lvl w:ilvl="0" w:tplc="5CB0595C">
      <w:start w:val="1"/>
      <w:numFmt w:val="decimal"/>
      <w:lvlRestart w:val="0"/>
      <w:lvlText w:val="%1."/>
      <w:lvlJc w:val="left"/>
      <w:pPr>
        <w:ind w:left="3033" w:hanging="425"/>
      </w:pPr>
    </w:lvl>
    <w:lvl w:ilvl="1" w:tplc="04090019" w:tentative="1">
      <w:start w:val="1"/>
      <w:numFmt w:val="lowerLetter"/>
      <w:lvlText w:val="%2."/>
      <w:lvlJc w:val="left"/>
      <w:pPr>
        <w:ind w:left="3691" w:hanging="360"/>
      </w:pPr>
    </w:lvl>
    <w:lvl w:ilvl="2" w:tplc="0409001B" w:tentative="1">
      <w:start w:val="1"/>
      <w:numFmt w:val="lowerRoman"/>
      <w:lvlText w:val="%3."/>
      <w:lvlJc w:val="right"/>
      <w:pPr>
        <w:ind w:left="4411" w:hanging="180"/>
      </w:pPr>
    </w:lvl>
    <w:lvl w:ilvl="3" w:tplc="0409000F" w:tentative="1">
      <w:start w:val="1"/>
      <w:numFmt w:val="decimal"/>
      <w:lvlText w:val="%4."/>
      <w:lvlJc w:val="left"/>
      <w:pPr>
        <w:ind w:left="5131" w:hanging="360"/>
      </w:pPr>
    </w:lvl>
    <w:lvl w:ilvl="4" w:tplc="04090019" w:tentative="1">
      <w:start w:val="1"/>
      <w:numFmt w:val="lowerLetter"/>
      <w:lvlText w:val="%5."/>
      <w:lvlJc w:val="left"/>
      <w:pPr>
        <w:ind w:left="5851" w:hanging="360"/>
      </w:pPr>
    </w:lvl>
    <w:lvl w:ilvl="5" w:tplc="0409001B" w:tentative="1">
      <w:start w:val="1"/>
      <w:numFmt w:val="lowerRoman"/>
      <w:lvlText w:val="%6."/>
      <w:lvlJc w:val="right"/>
      <w:pPr>
        <w:ind w:left="6571" w:hanging="180"/>
      </w:pPr>
    </w:lvl>
    <w:lvl w:ilvl="6" w:tplc="0409000F" w:tentative="1">
      <w:start w:val="1"/>
      <w:numFmt w:val="decimal"/>
      <w:lvlText w:val="%7."/>
      <w:lvlJc w:val="left"/>
      <w:pPr>
        <w:ind w:left="7291" w:hanging="360"/>
      </w:pPr>
    </w:lvl>
    <w:lvl w:ilvl="7" w:tplc="04090019" w:tentative="1">
      <w:start w:val="1"/>
      <w:numFmt w:val="lowerLetter"/>
      <w:lvlText w:val="%8."/>
      <w:lvlJc w:val="left"/>
      <w:pPr>
        <w:ind w:left="8011" w:hanging="360"/>
      </w:pPr>
    </w:lvl>
    <w:lvl w:ilvl="8" w:tplc="0409001B" w:tentative="1">
      <w:start w:val="1"/>
      <w:numFmt w:val="lowerRoman"/>
      <w:lvlText w:val="%9."/>
      <w:lvlJc w:val="right"/>
      <w:pPr>
        <w:ind w:left="8731" w:hanging="180"/>
      </w:pPr>
    </w:lvl>
  </w:abstractNum>
  <w:abstractNum w:abstractNumId="17" w15:restartNumberingAfterBreak="0">
    <w:nsid w:val="59F251C5"/>
    <w:multiLevelType w:val="hybridMultilevel"/>
    <w:tmpl w:val="E2ACA3DC"/>
    <w:lvl w:ilvl="0" w:tplc="F574F898">
      <w:start w:val="1"/>
      <w:numFmt w:val="lowerLetter"/>
      <w:lvlText w:val="(%1)"/>
      <w:lvlJc w:val="left"/>
      <w:pPr>
        <w:ind w:left="11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8" w15:restartNumberingAfterBreak="0">
    <w:nsid w:val="5D206535"/>
    <w:multiLevelType w:val="hybridMultilevel"/>
    <w:tmpl w:val="CBC275A6"/>
    <w:lvl w:ilvl="0" w:tplc="A67EA6D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E01B78"/>
    <w:multiLevelType w:val="hybridMultilevel"/>
    <w:tmpl w:val="E5348BD8"/>
    <w:lvl w:ilvl="0" w:tplc="A67EA6D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950A46"/>
    <w:multiLevelType w:val="hybridMultilevel"/>
    <w:tmpl w:val="C046ED72"/>
    <w:lvl w:ilvl="0" w:tplc="A67EA6D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012E46"/>
    <w:multiLevelType w:val="hybridMultilevel"/>
    <w:tmpl w:val="B96E3BFE"/>
    <w:lvl w:ilvl="0" w:tplc="FCAACDEC">
      <w:start w:val="1"/>
      <w:numFmt w:val="decimal"/>
      <w:pStyle w:val="TSP71References"/>
      <w:lvlText w:val="%1."/>
      <w:lvlJc w:val="left"/>
      <w:pPr>
        <w:ind w:left="425" w:hanging="425"/>
      </w:pPr>
      <w:rPr>
        <w:rFonts w:hint="eastAsia"/>
        <w:b w:val="0"/>
        <w:i w:val="0"/>
        <w:sz w:val="1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6D5736"/>
    <w:multiLevelType w:val="hybridMultilevel"/>
    <w:tmpl w:val="7E201858"/>
    <w:lvl w:ilvl="0" w:tplc="7736F520">
      <w:start w:val="1"/>
      <w:numFmt w:val="decimal"/>
      <w:lvlRestart w:val="0"/>
      <w:lvlText w:val="%1."/>
      <w:lvlJc w:val="left"/>
      <w:pPr>
        <w:ind w:left="425" w:hanging="425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311A3B"/>
    <w:multiLevelType w:val="hybridMultilevel"/>
    <w:tmpl w:val="A14445E4"/>
    <w:lvl w:ilvl="0" w:tplc="5A609AD0">
      <w:start w:val="1"/>
      <w:numFmt w:val="decimal"/>
      <w:pStyle w:val="TSP37itemize"/>
      <w:lvlText w:val="%1."/>
      <w:lvlJc w:val="left"/>
      <w:pPr>
        <w:ind w:left="425" w:hanging="425"/>
      </w:pPr>
      <w:rPr>
        <w:rFonts w:hint="eastAsia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effect w:val="none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4048" w:hanging="360"/>
      </w:pPr>
    </w:lvl>
    <w:lvl w:ilvl="2" w:tplc="0409001B" w:tentative="1">
      <w:start w:val="1"/>
      <w:numFmt w:val="lowerRoman"/>
      <w:lvlText w:val="%3."/>
      <w:lvlJc w:val="right"/>
      <w:pPr>
        <w:ind w:left="4768" w:hanging="180"/>
      </w:pPr>
    </w:lvl>
    <w:lvl w:ilvl="3" w:tplc="0409000F" w:tentative="1">
      <w:start w:val="1"/>
      <w:numFmt w:val="decimal"/>
      <w:lvlText w:val="%4."/>
      <w:lvlJc w:val="left"/>
      <w:pPr>
        <w:ind w:left="5488" w:hanging="360"/>
      </w:pPr>
    </w:lvl>
    <w:lvl w:ilvl="4" w:tplc="04090019" w:tentative="1">
      <w:start w:val="1"/>
      <w:numFmt w:val="lowerLetter"/>
      <w:lvlText w:val="%5."/>
      <w:lvlJc w:val="left"/>
      <w:pPr>
        <w:ind w:left="6208" w:hanging="360"/>
      </w:pPr>
    </w:lvl>
    <w:lvl w:ilvl="5" w:tplc="0409001B" w:tentative="1">
      <w:start w:val="1"/>
      <w:numFmt w:val="lowerRoman"/>
      <w:lvlText w:val="%6."/>
      <w:lvlJc w:val="right"/>
      <w:pPr>
        <w:ind w:left="6928" w:hanging="180"/>
      </w:pPr>
    </w:lvl>
    <w:lvl w:ilvl="6" w:tplc="0409000F" w:tentative="1">
      <w:start w:val="1"/>
      <w:numFmt w:val="decimal"/>
      <w:lvlText w:val="%7."/>
      <w:lvlJc w:val="left"/>
      <w:pPr>
        <w:ind w:left="7648" w:hanging="360"/>
      </w:pPr>
    </w:lvl>
    <w:lvl w:ilvl="7" w:tplc="04090019" w:tentative="1">
      <w:start w:val="1"/>
      <w:numFmt w:val="lowerLetter"/>
      <w:lvlText w:val="%8."/>
      <w:lvlJc w:val="left"/>
      <w:pPr>
        <w:ind w:left="8368" w:hanging="360"/>
      </w:pPr>
    </w:lvl>
    <w:lvl w:ilvl="8" w:tplc="0409001B" w:tentative="1">
      <w:start w:val="1"/>
      <w:numFmt w:val="lowerRoman"/>
      <w:lvlText w:val="%9."/>
      <w:lvlJc w:val="right"/>
      <w:pPr>
        <w:ind w:left="9088" w:hanging="180"/>
      </w:pPr>
    </w:lvl>
  </w:abstractNum>
  <w:num w:numId="1" w16cid:durableId="1691952215">
    <w:abstractNumId w:val="12"/>
  </w:num>
  <w:num w:numId="2" w16cid:durableId="1652440911">
    <w:abstractNumId w:val="14"/>
  </w:num>
  <w:num w:numId="3" w16cid:durableId="1187479263">
    <w:abstractNumId w:val="11"/>
  </w:num>
  <w:num w:numId="4" w16cid:durableId="154976077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64528829">
    <w:abstractNumId w:val="13"/>
  </w:num>
  <w:num w:numId="6" w16cid:durableId="1154181074">
    <w:abstractNumId w:val="16"/>
  </w:num>
  <w:num w:numId="7" w16cid:durableId="65033990">
    <w:abstractNumId w:val="9"/>
  </w:num>
  <w:num w:numId="8" w16cid:durableId="2140877248">
    <w:abstractNumId w:val="16"/>
  </w:num>
  <w:num w:numId="9" w16cid:durableId="20672592">
    <w:abstractNumId w:val="9"/>
  </w:num>
  <w:num w:numId="10" w16cid:durableId="2139564162">
    <w:abstractNumId w:val="16"/>
  </w:num>
  <w:num w:numId="11" w16cid:durableId="1012947991">
    <w:abstractNumId w:val="9"/>
  </w:num>
  <w:num w:numId="12" w16cid:durableId="1037122919">
    <w:abstractNumId w:val="22"/>
  </w:num>
  <w:num w:numId="13" w16cid:durableId="2121799575">
    <w:abstractNumId w:val="16"/>
  </w:num>
  <w:num w:numId="14" w16cid:durableId="1339308804">
    <w:abstractNumId w:val="9"/>
  </w:num>
  <w:num w:numId="15" w16cid:durableId="52080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8967528">
    <w:abstractNumId w:val="9"/>
  </w:num>
  <w:num w:numId="17" w16cid:durableId="7433077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06720847">
    <w:abstractNumId w:val="6"/>
  </w:num>
  <w:num w:numId="19" w16cid:durableId="388119203">
    <w:abstractNumId w:val="15"/>
  </w:num>
  <w:num w:numId="20" w16cid:durableId="1764299600">
    <w:abstractNumId w:val="6"/>
  </w:num>
  <w:num w:numId="21" w16cid:durableId="961232939">
    <w:abstractNumId w:val="16"/>
  </w:num>
  <w:num w:numId="22" w16cid:durableId="1276476985">
    <w:abstractNumId w:val="9"/>
  </w:num>
  <w:num w:numId="23" w16cid:durableId="409735920">
    <w:abstractNumId w:val="6"/>
  </w:num>
  <w:num w:numId="24" w16cid:durableId="112406696">
    <w:abstractNumId w:val="7"/>
  </w:num>
  <w:num w:numId="25" w16cid:durableId="1404640498">
    <w:abstractNumId w:val="23"/>
  </w:num>
  <w:num w:numId="26" w16cid:durableId="168302275">
    <w:abstractNumId w:val="21"/>
  </w:num>
  <w:num w:numId="27" w16cid:durableId="857045198">
    <w:abstractNumId w:val="23"/>
  </w:num>
  <w:num w:numId="28" w16cid:durableId="2036497455">
    <w:abstractNumId w:val="6"/>
  </w:num>
  <w:num w:numId="29" w16cid:durableId="491918806">
    <w:abstractNumId w:val="7"/>
  </w:num>
  <w:num w:numId="30" w16cid:durableId="1943103568">
    <w:abstractNumId w:val="21"/>
  </w:num>
  <w:num w:numId="31" w16cid:durableId="1364674198">
    <w:abstractNumId w:val="1"/>
  </w:num>
  <w:num w:numId="32" w16cid:durableId="1314263126">
    <w:abstractNumId w:val="2"/>
  </w:num>
  <w:num w:numId="33" w16cid:durableId="133302434">
    <w:abstractNumId w:val="0"/>
  </w:num>
  <w:num w:numId="34" w16cid:durableId="1802306758">
    <w:abstractNumId w:val="4"/>
  </w:num>
  <w:num w:numId="35" w16cid:durableId="1333025447">
    <w:abstractNumId w:val="17"/>
  </w:num>
  <w:num w:numId="36" w16cid:durableId="570117604">
    <w:abstractNumId w:val="10"/>
  </w:num>
  <w:num w:numId="37" w16cid:durableId="1626737122">
    <w:abstractNumId w:val="5"/>
  </w:num>
  <w:num w:numId="38" w16cid:durableId="1263994072">
    <w:abstractNumId w:val="18"/>
  </w:num>
  <w:num w:numId="39" w16cid:durableId="1753820995">
    <w:abstractNumId w:val="20"/>
  </w:num>
  <w:num w:numId="40" w16cid:durableId="1230533176">
    <w:abstractNumId w:val="3"/>
  </w:num>
  <w:num w:numId="41" w16cid:durableId="2051149852">
    <w:abstractNumId w:val="8"/>
  </w:num>
  <w:num w:numId="42" w16cid:durableId="339164728">
    <w:abstractNumId w:val="19"/>
  </w:num>
  <w:num w:numId="43" w16cid:durableId="1765688548">
    <w:abstractNumId w:val="23"/>
    <w:lvlOverride w:ilvl="0">
      <w:startOverride w:val="1"/>
    </w:lvlOverride>
  </w:num>
  <w:num w:numId="44" w16cid:durableId="367146899">
    <w:abstractNumId w:val="23"/>
    <w:lvlOverride w:ilvl="0">
      <w:startOverride w:val="1"/>
    </w:lvlOverride>
  </w:num>
  <w:num w:numId="45" w16cid:durableId="832911562">
    <w:abstractNumId w:val="23"/>
  </w:num>
  <w:num w:numId="46" w16cid:durableId="1856772914">
    <w:abstractNumId w:val="6"/>
  </w:num>
  <w:num w:numId="47" w16cid:durableId="1908493443">
    <w:abstractNumId w:val="7"/>
  </w:num>
  <w:num w:numId="48" w16cid:durableId="2096591500">
    <w:abstractNumId w:val="21"/>
  </w:num>
  <w:num w:numId="49" w16cid:durableId="39979536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510"/>
  <w:evenAndOddHeaders/>
  <w:drawingGridHorizontalSpacing w:val="11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6F8"/>
    <w:rsid w:val="000348D8"/>
    <w:rsid w:val="00035FC3"/>
    <w:rsid w:val="000376D2"/>
    <w:rsid w:val="00042AF8"/>
    <w:rsid w:val="0004400E"/>
    <w:rsid w:val="00044BC6"/>
    <w:rsid w:val="00044C0A"/>
    <w:rsid w:val="0004721A"/>
    <w:rsid w:val="00053EBF"/>
    <w:rsid w:val="000576F8"/>
    <w:rsid w:val="00066035"/>
    <w:rsid w:val="00074D05"/>
    <w:rsid w:val="00087BBB"/>
    <w:rsid w:val="0009213F"/>
    <w:rsid w:val="000A0F93"/>
    <w:rsid w:val="000A1959"/>
    <w:rsid w:val="000A571A"/>
    <w:rsid w:val="000B1F19"/>
    <w:rsid w:val="000B5171"/>
    <w:rsid w:val="000B72A4"/>
    <w:rsid w:val="000B74CE"/>
    <w:rsid w:val="000C151B"/>
    <w:rsid w:val="000C2465"/>
    <w:rsid w:val="000C504E"/>
    <w:rsid w:val="000C53B9"/>
    <w:rsid w:val="000D1C00"/>
    <w:rsid w:val="000D68A9"/>
    <w:rsid w:val="000F74CC"/>
    <w:rsid w:val="001042A7"/>
    <w:rsid w:val="00104D42"/>
    <w:rsid w:val="00120C0D"/>
    <w:rsid w:val="00123A57"/>
    <w:rsid w:val="001266E5"/>
    <w:rsid w:val="00127184"/>
    <w:rsid w:val="001432F6"/>
    <w:rsid w:val="00144467"/>
    <w:rsid w:val="00147FA8"/>
    <w:rsid w:val="00150001"/>
    <w:rsid w:val="0016006D"/>
    <w:rsid w:val="00167105"/>
    <w:rsid w:val="001933FC"/>
    <w:rsid w:val="001A0192"/>
    <w:rsid w:val="001A1E76"/>
    <w:rsid w:val="001C75BF"/>
    <w:rsid w:val="001D349C"/>
    <w:rsid w:val="001D4D23"/>
    <w:rsid w:val="001E2AEB"/>
    <w:rsid w:val="001E4A07"/>
    <w:rsid w:val="001E5A17"/>
    <w:rsid w:val="0020081E"/>
    <w:rsid w:val="00206E80"/>
    <w:rsid w:val="00211F69"/>
    <w:rsid w:val="0021217E"/>
    <w:rsid w:val="002223FC"/>
    <w:rsid w:val="00222904"/>
    <w:rsid w:val="00227862"/>
    <w:rsid w:val="00240486"/>
    <w:rsid w:val="002432B5"/>
    <w:rsid w:val="00247D5F"/>
    <w:rsid w:val="002675BF"/>
    <w:rsid w:val="002915FF"/>
    <w:rsid w:val="002946D9"/>
    <w:rsid w:val="002A3CCE"/>
    <w:rsid w:val="002E255F"/>
    <w:rsid w:val="002F4A79"/>
    <w:rsid w:val="003040E0"/>
    <w:rsid w:val="003066FF"/>
    <w:rsid w:val="00311D3F"/>
    <w:rsid w:val="00323108"/>
    <w:rsid w:val="00323B01"/>
    <w:rsid w:val="00324292"/>
    <w:rsid w:val="00326141"/>
    <w:rsid w:val="00330316"/>
    <w:rsid w:val="00331431"/>
    <w:rsid w:val="003539E4"/>
    <w:rsid w:val="00357E10"/>
    <w:rsid w:val="003615E2"/>
    <w:rsid w:val="00364C29"/>
    <w:rsid w:val="00370E12"/>
    <w:rsid w:val="00370EC8"/>
    <w:rsid w:val="00374CD6"/>
    <w:rsid w:val="0037766B"/>
    <w:rsid w:val="00377F4F"/>
    <w:rsid w:val="003817A5"/>
    <w:rsid w:val="00386E3B"/>
    <w:rsid w:val="0038794D"/>
    <w:rsid w:val="00397AC9"/>
    <w:rsid w:val="003A15E9"/>
    <w:rsid w:val="003A791E"/>
    <w:rsid w:val="003B7C96"/>
    <w:rsid w:val="003C241C"/>
    <w:rsid w:val="003C62BE"/>
    <w:rsid w:val="003D1BF9"/>
    <w:rsid w:val="003D3232"/>
    <w:rsid w:val="003D7014"/>
    <w:rsid w:val="003D7079"/>
    <w:rsid w:val="003D70B0"/>
    <w:rsid w:val="003E012D"/>
    <w:rsid w:val="003F0E95"/>
    <w:rsid w:val="003F1497"/>
    <w:rsid w:val="003F181E"/>
    <w:rsid w:val="003F46B4"/>
    <w:rsid w:val="003F49FF"/>
    <w:rsid w:val="00401D30"/>
    <w:rsid w:val="004029B5"/>
    <w:rsid w:val="0041581F"/>
    <w:rsid w:val="0042484A"/>
    <w:rsid w:val="00425800"/>
    <w:rsid w:val="00425DAF"/>
    <w:rsid w:val="0042613F"/>
    <w:rsid w:val="0043127B"/>
    <w:rsid w:val="004340C2"/>
    <w:rsid w:val="0043514A"/>
    <w:rsid w:val="00443AAF"/>
    <w:rsid w:val="004466CA"/>
    <w:rsid w:val="004504C9"/>
    <w:rsid w:val="004505CF"/>
    <w:rsid w:val="004669B4"/>
    <w:rsid w:val="0046725B"/>
    <w:rsid w:val="00471F5A"/>
    <w:rsid w:val="00475043"/>
    <w:rsid w:val="004A046F"/>
    <w:rsid w:val="004A346F"/>
    <w:rsid w:val="004D3B65"/>
    <w:rsid w:val="00501D0F"/>
    <w:rsid w:val="00506BC0"/>
    <w:rsid w:val="0051540B"/>
    <w:rsid w:val="00516DCD"/>
    <w:rsid w:val="0053256F"/>
    <w:rsid w:val="005332CC"/>
    <w:rsid w:val="00542726"/>
    <w:rsid w:val="005429B5"/>
    <w:rsid w:val="00542D48"/>
    <w:rsid w:val="005517E4"/>
    <w:rsid w:val="00557B4B"/>
    <w:rsid w:val="00562123"/>
    <w:rsid w:val="005664C6"/>
    <w:rsid w:val="0057312C"/>
    <w:rsid w:val="00590388"/>
    <w:rsid w:val="00590AC5"/>
    <w:rsid w:val="005A6A67"/>
    <w:rsid w:val="005B6005"/>
    <w:rsid w:val="005B7792"/>
    <w:rsid w:val="005C5DE8"/>
    <w:rsid w:val="005D48F1"/>
    <w:rsid w:val="005F306C"/>
    <w:rsid w:val="005F3094"/>
    <w:rsid w:val="00605718"/>
    <w:rsid w:val="00606DEF"/>
    <w:rsid w:val="00616A94"/>
    <w:rsid w:val="006205C4"/>
    <w:rsid w:val="00633779"/>
    <w:rsid w:val="00640712"/>
    <w:rsid w:val="00644710"/>
    <w:rsid w:val="00645D18"/>
    <w:rsid w:val="00646BFC"/>
    <w:rsid w:val="0065240B"/>
    <w:rsid w:val="00653AA5"/>
    <w:rsid w:val="006541D1"/>
    <w:rsid w:val="0065560B"/>
    <w:rsid w:val="00656BE7"/>
    <w:rsid w:val="00666C02"/>
    <w:rsid w:val="00673B6B"/>
    <w:rsid w:val="00680C71"/>
    <w:rsid w:val="0068381A"/>
    <w:rsid w:val="00686D0C"/>
    <w:rsid w:val="0068775B"/>
    <w:rsid w:val="00691777"/>
    <w:rsid w:val="00692393"/>
    <w:rsid w:val="006A18E5"/>
    <w:rsid w:val="006A74F9"/>
    <w:rsid w:val="006C28A7"/>
    <w:rsid w:val="006C6DB8"/>
    <w:rsid w:val="006D2F59"/>
    <w:rsid w:val="006D7D99"/>
    <w:rsid w:val="006E1066"/>
    <w:rsid w:val="006E22A6"/>
    <w:rsid w:val="006E400E"/>
    <w:rsid w:val="006E63FE"/>
    <w:rsid w:val="006F35B6"/>
    <w:rsid w:val="006F7353"/>
    <w:rsid w:val="006F797D"/>
    <w:rsid w:val="0071323C"/>
    <w:rsid w:val="00722347"/>
    <w:rsid w:val="00724867"/>
    <w:rsid w:val="00744F06"/>
    <w:rsid w:val="00745CCF"/>
    <w:rsid w:val="007471D3"/>
    <w:rsid w:val="007502F4"/>
    <w:rsid w:val="00750361"/>
    <w:rsid w:val="00762525"/>
    <w:rsid w:val="007648D8"/>
    <w:rsid w:val="00776E78"/>
    <w:rsid w:val="00792DC7"/>
    <w:rsid w:val="00797AB1"/>
    <w:rsid w:val="007C021F"/>
    <w:rsid w:val="007D0ABE"/>
    <w:rsid w:val="007D3EBF"/>
    <w:rsid w:val="007F1339"/>
    <w:rsid w:val="007F1650"/>
    <w:rsid w:val="007F198A"/>
    <w:rsid w:val="00804595"/>
    <w:rsid w:val="00804E9D"/>
    <w:rsid w:val="008145DC"/>
    <w:rsid w:val="00814FF4"/>
    <w:rsid w:val="00815D1E"/>
    <w:rsid w:val="0082500C"/>
    <w:rsid w:val="00827247"/>
    <w:rsid w:val="0084274C"/>
    <w:rsid w:val="00843AAF"/>
    <w:rsid w:val="008474ED"/>
    <w:rsid w:val="00861A54"/>
    <w:rsid w:val="00862B31"/>
    <w:rsid w:val="008669FB"/>
    <w:rsid w:val="00894E01"/>
    <w:rsid w:val="008A3D4D"/>
    <w:rsid w:val="008B6A2E"/>
    <w:rsid w:val="008C1897"/>
    <w:rsid w:val="008D62D4"/>
    <w:rsid w:val="008D69AF"/>
    <w:rsid w:val="008E21EA"/>
    <w:rsid w:val="008F2594"/>
    <w:rsid w:val="00911F22"/>
    <w:rsid w:val="009161FF"/>
    <w:rsid w:val="00916CA0"/>
    <w:rsid w:val="00930824"/>
    <w:rsid w:val="00937749"/>
    <w:rsid w:val="00951142"/>
    <w:rsid w:val="00951586"/>
    <w:rsid w:val="00952ADF"/>
    <w:rsid w:val="00954A1B"/>
    <w:rsid w:val="00970E18"/>
    <w:rsid w:val="00993114"/>
    <w:rsid w:val="00993C64"/>
    <w:rsid w:val="009A7262"/>
    <w:rsid w:val="009B23CD"/>
    <w:rsid w:val="009B54F4"/>
    <w:rsid w:val="009B551E"/>
    <w:rsid w:val="009C1F04"/>
    <w:rsid w:val="009D6A8B"/>
    <w:rsid w:val="009F40D5"/>
    <w:rsid w:val="009F4D6F"/>
    <w:rsid w:val="009F5C65"/>
    <w:rsid w:val="009F70E6"/>
    <w:rsid w:val="00A02120"/>
    <w:rsid w:val="00A1174E"/>
    <w:rsid w:val="00A15FF4"/>
    <w:rsid w:val="00A1712D"/>
    <w:rsid w:val="00A24869"/>
    <w:rsid w:val="00A32C8A"/>
    <w:rsid w:val="00A5062B"/>
    <w:rsid w:val="00A563F4"/>
    <w:rsid w:val="00A56FF8"/>
    <w:rsid w:val="00A61E9A"/>
    <w:rsid w:val="00A62565"/>
    <w:rsid w:val="00A63B49"/>
    <w:rsid w:val="00A65FB0"/>
    <w:rsid w:val="00A705BA"/>
    <w:rsid w:val="00A70C73"/>
    <w:rsid w:val="00A8104C"/>
    <w:rsid w:val="00A82216"/>
    <w:rsid w:val="00A852BC"/>
    <w:rsid w:val="00A90080"/>
    <w:rsid w:val="00AA03F5"/>
    <w:rsid w:val="00AA1BD0"/>
    <w:rsid w:val="00AA3BED"/>
    <w:rsid w:val="00AB487D"/>
    <w:rsid w:val="00AB5AEE"/>
    <w:rsid w:val="00AC0491"/>
    <w:rsid w:val="00AC3F55"/>
    <w:rsid w:val="00AC5C73"/>
    <w:rsid w:val="00AD3F77"/>
    <w:rsid w:val="00AD4C85"/>
    <w:rsid w:val="00AD7138"/>
    <w:rsid w:val="00AD7B01"/>
    <w:rsid w:val="00AF78DE"/>
    <w:rsid w:val="00B05206"/>
    <w:rsid w:val="00B05EF2"/>
    <w:rsid w:val="00B06860"/>
    <w:rsid w:val="00B10741"/>
    <w:rsid w:val="00B22E26"/>
    <w:rsid w:val="00B244CA"/>
    <w:rsid w:val="00B37458"/>
    <w:rsid w:val="00B377C4"/>
    <w:rsid w:val="00B416BE"/>
    <w:rsid w:val="00B46F24"/>
    <w:rsid w:val="00B47634"/>
    <w:rsid w:val="00B60928"/>
    <w:rsid w:val="00B622F2"/>
    <w:rsid w:val="00B71516"/>
    <w:rsid w:val="00B718C5"/>
    <w:rsid w:val="00B72696"/>
    <w:rsid w:val="00B75C9A"/>
    <w:rsid w:val="00B75DBD"/>
    <w:rsid w:val="00B861E9"/>
    <w:rsid w:val="00B93109"/>
    <w:rsid w:val="00B94D10"/>
    <w:rsid w:val="00BA586B"/>
    <w:rsid w:val="00BB62D9"/>
    <w:rsid w:val="00BB7B41"/>
    <w:rsid w:val="00BC74C5"/>
    <w:rsid w:val="00BD0D11"/>
    <w:rsid w:val="00BE2474"/>
    <w:rsid w:val="00BE3003"/>
    <w:rsid w:val="00BE6D8A"/>
    <w:rsid w:val="00BF28B4"/>
    <w:rsid w:val="00C03FCF"/>
    <w:rsid w:val="00C0420F"/>
    <w:rsid w:val="00C16DD7"/>
    <w:rsid w:val="00C2375A"/>
    <w:rsid w:val="00C34E4B"/>
    <w:rsid w:val="00C4045E"/>
    <w:rsid w:val="00C66C66"/>
    <w:rsid w:val="00C818EC"/>
    <w:rsid w:val="00C86F84"/>
    <w:rsid w:val="00CA5F92"/>
    <w:rsid w:val="00CB0985"/>
    <w:rsid w:val="00CC7943"/>
    <w:rsid w:val="00CC7AAB"/>
    <w:rsid w:val="00CD54D3"/>
    <w:rsid w:val="00CE4114"/>
    <w:rsid w:val="00CE4479"/>
    <w:rsid w:val="00CE6EB7"/>
    <w:rsid w:val="00CF669F"/>
    <w:rsid w:val="00D0430E"/>
    <w:rsid w:val="00D15FD7"/>
    <w:rsid w:val="00D16A91"/>
    <w:rsid w:val="00D20D10"/>
    <w:rsid w:val="00D26CA2"/>
    <w:rsid w:val="00D314CE"/>
    <w:rsid w:val="00D316ED"/>
    <w:rsid w:val="00D328A0"/>
    <w:rsid w:val="00D5407A"/>
    <w:rsid w:val="00D557AD"/>
    <w:rsid w:val="00D72080"/>
    <w:rsid w:val="00D73091"/>
    <w:rsid w:val="00D86142"/>
    <w:rsid w:val="00D9691A"/>
    <w:rsid w:val="00DA071E"/>
    <w:rsid w:val="00DA2238"/>
    <w:rsid w:val="00DA6AE2"/>
    <w:rsid w:val="00DA7729"/>
    <w:rsid w:val="00DC2E46"/>
    <w:rsid w:val="00DE07DE"/>
    <w:rsid w:val="00DE228F"/>
    <w:rsid w:val="00DF2CB2"/>
    <w:rsid w:val="00E03F44"/>
    <w:rsid w:val="00E14912"/>
    <w:rsid w:val="00E1753F"/>
    <w:rsid w:val="00E17581"/>
    <w:rsid w:val="00E20009"/>
    <w:rsid w:val="00E257FA"/>
    <w:rsid w:val="00E26A84"/>
    <w:rsid w:val="00E445B7"/>
    <w:rsid w:val="00E52E54"/>
    <w:rsid w:val="00E53385"/>
    <w:rsid w:val="00E53EAB"/>
    <w:rsid w:val="00E73C90"/>
    <w:rsid w:val="00E81963"/>
    <w:rsid w:val="00E82335"/>
    <w:rsid w:val="00E82717"/>
    <w:rsid w:val="00E82DCF"/>
    <w:rsid w:val="00E8311E"/>
    <w:rsid w:val="00E87781"/>
    <w:rsid w:val="00E972A4"/>
    <w:rsid w:val="00EA591D"/>
    <w:rsid w:val="00EA6902"/>
    <w:rsid w:val="00EA77C5"/>
    <w:rsid w:val="00EB28B2"/>
    <w:rsid w:val="00EC23EC"/>
    <w:rsid w:val="00EC4F9D"/>
    <w:rsid w:val="00ED0F69"/>
    <w:rsid w:val="00ED2E2A"/>
    <w:rsid w:val="00ED4753"/>
    <w:rsid w:val="00EE3F08"/>
    <w:rsid w:val="00EF088E"/>
    <w:rsid w:val="00EF2707"/>
    <w:rsid w:val="00F05B9C"/>
    <w:rsid w:val="00F1193E"/>
    <w:rsid w:val="00F1450C"/>
    <w:rsid w:val="00F14FB5"/>
    <w:rsid w:val="00F2126F"/>
    <w:rsid w:val="00F42807"/>
    <w:rsid w:val="00F42DA4"/>
    <w:rsid w:val="00F43E53"/>
    <w:rsid w:val="00F44A02"/>
    <w:rsid w:val="00F54E21"/>
    <w:rsid w:val="00F57FA0"/>
    <w:rsid w:val="00F63AF2"/>
    <w:rsid w:val="00F654F2"/>
    <w:rsid w:val="00F8065D"/>
    <w:rsid w:val="00F848B0"/>
    <w:rsid w:val="00F879E4"/>
    <w:rsid w:val="00F91974"/>
    <w:rsid w:val="00F91C19"/>
    <w:rsid w:val="00F938C0"/>
    <w:rsid w:val="00FB1572"/>
    <w:rsid w:val="00FC11BE"/>
    <w:rsid w:val="00FC3455"/>
    <w:rsid w:val="00FC39AC"/>
    <w:rsid w:val="00FC3E51"/>
    <w:rsid w:val="00FC62D8"/>
    <w:rsid w:val="00FC7435"/>
    <w:rsid w:val="00FD1454"/>
    <w:rsid w:val="00FD3393"/>
    <w:rsid w:val="00FD3E6B"/>
    <w:rsid w:val="00FD698E"/>
    <w:rsid w:val="00FE46F8"/>
    <w:rsid w:val="00FE7B4B"/>
    <w:rsid w:val="00FF5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EDC6138"/>
  <w15:chartTrackingRefBased/>
  <w15:docId w15:val="{623C1E65-204F-4609-9FBC-3B07BEF11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2D8"/>
    <w:pPr>
      <w:adjustRightInd w:val="0"/>
      <w:snapToGrid w:val="0"/>
      <w:spacing w:after="60" w:line="240" w:lineRule="atLeast"/>
      <w:ind w:firstLine="425"/>
      <w:jc w:val="both"/>
    </w:pPr>
    <w:rPr>
      <w:rFonts w:ascii="Minion Pro" w:hAnsi="Minion Pro"/>
      <w:noProof/>
      <w:color w:val="000000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397A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97AC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SP11articletype">
    <w:name w:val="TSP_1.1_article_type"/>
    <w:next w:val="Normal"/>
    <w:qFormat/>
    <w:rsid w:val="006541D1"/>
    <w:pPr>
      <w:adjustRightInd w:val="0"/>
      <w:snapToGrid w:val="0"/>
      <w:spacing w:after="240" w:line="240" w:lineRule="atLeast"/>
    </w:pPr>
    <w:rPr>
      <w:rFonts w:ascii="Minion Pro" w:eastAsia="Times New Roman" w:hAnsi="Minion Pro"/>
      <w:b/>
      <w:caps/>
      <w:snapToGrid w:val="0"/>
      <w:color w:val="000000"/>
      <w:sz w:val="18"/>
      <w:szCs w:val="22"/>
      <w:u w:val="single"/>
      <w:lang w:eastAsia="de-DE" w:bidi="en-US"/>
    </w:rPr>
  </w:style>
  <w:style w:type="paragraph" w:customStyle="1" w:styleId="TSP10doinum">
    <w:name w:val="TSP_1.0_doinum"/>
    <w:basedOn w:val="Normal"/>
    <w:qFormat/>
    <w:rsid w:val="006541D1"/>
    <w:pPr>
      <w:spacing w:after="240" w:line="240" w:lineRule="auto"/>
      <w:ind w:firstLine="0"/>
      <w:jc w:val="left"/>
    </w:pPr>
    <w:rPr>
      <w:rFonts w:eastAsiaTheme="minorEastAsia"/>
      <w:noProof w:val="0"/>
      <w:kern w:val="2"/>
      <w:sz w:val="14"/>
      <w14:ligatures w14:val="standardContextual"/>
    </w:rPr>
  </w:style>
  <w:style w:type="paragraph" w:customStyle="1" w:styleId="TSP12title">
    <w:name w:val="TSP_1.2_title"/>
    <w:next w:val="Normal"/>
    <w:qFormat/>
    <w:rsid w:val="006541D1"/>
    <w:pPr>
      <w:adjustRightInd w:val="0"/>
      <w:snapToGrid w:val="0"/>
      <w:spacing w:before="240" w:after="240" w:line="240" w:lineRule="atLeast"/>
    </w:pPr>
    <w:rPr>
      <w:rFonts w:ascii="Minion Pro" w:eastAsia="Times New Roman" w:hAnsi="Minion Pro"/>
      <w:b/>
      <w:snapToGrid w:val="0"/>
      <w:color w:val="000000"/>
      <w:sz w:val="28"/>
      <w:lang w:eastAsia="de-DE" w:bidi="en-US"/>
    </w:rPr>
  </w:style>
  <w:style w:type="paragraph" w:customStyle="1" w:styleId="TSP13authornames">
    <w:name w:val="TSP_1.3_authornames"/>
    <w:next w:val="Normal"/>
    <w:qFormat/>
    <w:rsid w:val="006541D1"/>
    <w:pPr>
      <w:adjustRightInd w:val="0"/>
      <w:snapToGrid w:val="0"/>
      <w:spacing w:after="240" w:line="240" w:lineRule="atLeast"/>
    </w:pPr>
    <w:rPr>
      <w:rFonts w:ascii="Minion Pro" w:eastAsia="Times New Roman" w:hAnsi="Minion Pro"/>
      <w:b/>
      <w:color w:val="000000"/>
      <w:sz w:val="22"/>
      <w:szCs w:val="22"/>
      <w:lang w:eastAsia="de-DE" w:bidi="en-US"/>
    </w:rPr>
  </w:style>
  <w:style w:type="paragraph" w:customStyle="1" w:styleId="TSP14history">
    <w:name w:val="TSP_1.4_history"/>
    <w:basedOn w:val="Normal"/>
    <w:next w:val="Normal"/>
    <w:autoRedefine/>
    <w:qFormat/>
    <w:rsid w:val="006541D1"/>
    <w:pPr>
      <w:spacing w:before="60" w:after="240"/>
      <w:ind w:firstLine="0"/>
      <w:jc w:val="left"/>
    </w:pPr>
    <w:rPr>
      <w:rFonts w:eastAsia="Times New Roman"/>
      <w:noProof w:val="0"/>
      <w:sz w:val="18"/>
      <w:lang w:eastAsia="de-DE" w:bidi="en-US"/>
    </w:rPr>
  </w:style>
  <w:style w:type="paragraph" w:customStyle="1" w:styleId="TSP15academiceditor">
    <w:name w:val="TSP_1.5_academic_editor"/>
    <w:qFormat/>
    <w:rsid w:val="006541D1"/>
    <w:pPr>
      <w:adjustRightInd w:val="0"/>
      <w:snapToGrid w:val="0"/>
      <w:spacing w:before="120" w:after="120" w:line="240" w:lineRule="atLeast"/>
    </w:pPr>
    <w:rPr>
      <w:rFonts w:ascii="Minion Pro" w:eastAsia="Times New Roman" w:hAnsi="Minion Pro"/>
      <w:color w:val="000000"/>
      <w:sz w:val="18"/>
      <w:szCs w:val="22"/>
      <w:lang w:eastAsia="de-DE" w:bidi="en-US"/>
    </w:rPr>
  </w:style>
  <w:style w:type="paragraph" w:customStyle="1" w:styleId="TSP16affiliation">
    <w:name w:val="TSP_1.6_affiliation"/>
    <w:qFormat/>
    <w:rsid w:val="006541D1"/>
    <w:pPr>
      <w:adjustRightInd w:val="0"/>
      <w:snapToGrid w:val="0"/>
      <w:spacing w:line="240" w:lineRule="atLeast"/>
    </w:pPr>
    <w:rPr>
      <w:rFonts w:ascii="Minion Pro" w:eastAsia="Times New Roman" w:hAnsi="Minion Pro"/>
      <w:color w:val="000000"/>
      <w:sz w:val="18"/>
      <w:szCs w:val="18"/>
      <w:lang w:eastAsia="de-DE" w:bidi="en-US"/>
    </w:rPr>
  </w:style>
  <w:style w:type="paragraph" w:customStyle="1" w:styleId="TSP17abstract">
    <w:name w:val="TSP_1.7_abstract"/>
    <w:next w:val="Normal"/>
    <w:qFormat/>
    <w:rsid w:val="006541D1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/>
      <w:color w:val="000000"/>
      <w:szCs w:val="22"/>
      <w:lang w:eastAsia="de-DE" w:bidi="en-US"/>
    </w:rPr>
  </w:style>
  <w:style w:type="paragraph" w:styleId="Footer">
    <w:name w:val="footer"/>
    <w:basedOn w:val="Normal"/>
    <w:link w:val="FooterChar"/>
    <w:uiPriority w:val="99"/>
    <w:qFormat/>
    <w:rsid w:val="00323B01"/>
    <w:pPr>
      <w:tabs>
        <w:tab w:val="center" w:pos="4153"/>
        <w:tab w:val="right" w:pos="8306"/>
      </w:tabs>
      <w:spacing w:after="0"/>
      <w:ind w:firstLine="0"/>
      <w:jc w:val="left"/>
    </w:pPr>
    <w:rPr>
      <w:szCs w:val="18"/>
    </w:rPr>
  </w:style>
  <w:style w:type="character" w:customStyle="1" w:styleId="FooterChar">
    <w:name w:val="Footer Char"/>
    <w:link w:val="Footer"/>
    <w:uiPriority w:val="99"/>
    <w:qFormat/>
    <w:rsid w:val="00323B01"/>
    <w:rPr>
      <w:rFonts w:ascii="Minion Pro" w:hAnsi="Minion Pro"/>
      <w:noProof/>
      <w:color w:val="000000"/>
      <w:sz w:val="22"/>
      <w:szCs w:val="18"/>
    </w:rPr>
  </w:style>
  <w:style w:type="paragraph" w:styleId="Header">
    <w:name w:val="header"/>
    <w:basedOn w:val="Normal"/>
    <w:link w:val="HeaderChar"/>
    <w:uiPriority w:val="99"/>
    <w:rsid w:val="00397AC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Cs w:val="18"/>
    </w:rPr>
  </w:style>
  <w:style w:type="character" w:customStyle="1" w:styleId="HeaderChar">
    <w:name w:val="Header Char"/>
    <w:link w:val="Header"/>
    <w:uiPriority w:val="99"/>
    <w:rsid w:val="00397AC9"/>
    <w:rPr>
      <w:rFonts w:ascii="Minion Pro" w:hAnsi="Minion Pro"/>
      <w:noProof/>
      <w:color w:val="000000"/>
      <w:szCs w:val="18"/>
    </w:rPr>
  </w:style>
  <w:style w:type="paragraph" w:customStyle="1" w:styleId="TSP18keywords">
    <w:name w:val="TSP_1.8_keywords"/>
    <w:next w:val="Normal"/>
    <w:qFormat/>
    <w:rsid w:val="006541D1"/>
    <w:pPr>
      <w:adjustRightInd w:val="0"/>
      <w:snapToGrid w:val="0"/>
      <w:spacing w:before="240" w:line="240" w:lineRule="atLeast"/>
      <w:jc w:val="both"/>
    </w:pPr>
    <w:rPr>
      <w:rFonts w:ascii="Minion Pro" w:eastAsia="Times New Roman" w:hAnsi="Minion Pro"/>
      <w:snapToGrid w:val="0"/>
      <w:color w:val="000000"/>
      <w:szCs w:val="22"/>
      <w:lang w:eastAsia="de-DE" w:bidi="en-US"/>
    </w:rPr>
  </w:style>
  <w:style w:type="paragraph" w:customStyle="1" w:styleId="TSP19classification">
    <w:name w:val="TSP_1.9_classification"/>
    <w:qFormat/>
    <w:rsid w:val="006541D1"/>
    <w:pPr>
      <w:spacing w:before="240" w:line="240" w:lineRule="atLeast"/>
      <w:jc w:val="both"/>
    </w:pPr>
    <w:rPr>
      <w:rFonts w:ascii="Minion Pro" w:eastAsia="Times New Roman" w:hAnsi="Minion Pro"/>
      <w:b/>
      <w:color w:val="000000"/>
      <w:szCs w:val="22"/>
      <w:lang w:eastAsia="de-DE" w:bidi="en-US"/>
    </w:rPr>
  </w:style>
  <w:style w:type="paragraph" w:customStyle="1" w:styleId="TSP19line">
    <w:name w:val="TSP_1.9_line"/>
    <w:qFormat/>
    <w:rsid w:val="006541D1"/>
    <w:pPr>
      <w:pBdr>
        <w:bottom w:val="single" w:sz="6" w:space="1" w:color="auto"/>
      </w:pBdr>
      <w:adjustRightInd w:val="0"/>
      <w:snapToGrid w:val="0"/>
      <w:spacing w:after="480" w:line="240" w:lineRule="atLeast"/>
      <w:jc w:val="both"/>
    </w:pPr>
    <w:rPr>
      <w:rFonts w:ascii="Minion Pro" w:eastAsia="Times New Roman" w:hAnsi="Minion Pro" w:cs="Cordia New"/>
      <w:color w:val="000000"/>
      <w:szCs w:val="24"/>
      <w:lang w:eastAsia="de-DE" w:bidi="en-US"/>
    </w:rPr>
  </w:style>
  <w:style w:type="paragraph" w:customStyle="1" w:styleId="TSP21heading1">
    <w:name w:val="TSP_2.1_heading1"/>
    <w:qFormat/>
    <w:rsid w:val="006541D1"/>
    <w:pPr>
      <w:adjustRightInd w:val="0"/>
      <w:snapToGrid w:val="0"/>
      <w:spacing w:before="240" w:after="60" w:line="240" w:lineRule="atLeast"/>
      <w:outlineLvl w:val="0"/>
    </w:pPr>
    <w:rPr>
      <w:rFonts w:ascii="Minion Pro" w:eastAsia="Times New Roman" w:hAnsi="Minion Pro"/>
      <w:b/>
      <w:snapToGrid w:val="0"/>
      <w:color w:val="000000"/>
      <w:sz w:val="22"/>
      <w:szCs w:val="22"/>
      <w:lang w:eastAsia="de-DE" w:bidi="en-US"/>
    </w:rPr>
  </w:style>
  <w:style w:type="paragraph" w:customStyle="1" w:styleId="TSP22heading2">
    <w:name w:val="TSP_2.2_heading2"/>
    <w:qFormat/>
    <w:rsid w:val="006541D1"/>
    <w:pPr>
      <w:adjustRightInd w:val="0"/>
      <w:snapToGrid w:val="0"/>
      <w:spacing w:before="60" w:after="60" w:line="240" w:lineRule="atLeast"/>
      <w:outlineLvl w:val="1"/>
    </w:pPr>
    <w:rPr>
      <w:rFonts w:ascii="Minion Pro" w:eastAsia="Times New Roman" w:hAnsi="Minion Pro"/>
      <w:b/>
      <w:i/>
      <w:noProof/>
      <w:snapToGrid w:val="0"/>
      <w:color w:val="000000"/>
      <w:sz w:val="22"/>
      <w:szCs w:val="22"/>
      <w:lang w:eastAsia="de-DE" w:bidi="en-US"/>
    </w:rPr>
  </w:style>
  <w:style w:type="paragraph" w:customStyle="1" w:styleId="TSP23heading3">
    <w:name w:val="TSP_2.3_heading3"/>
    <w:qFormat/>
    <w:rsid w:val="006541D1"/>
    <w:pPr>
      <w:adjustRightInd w:val="0"/>
      <w:snapToGrid w:val="0"/>
      <w:spacing w:before="60" w:after="60" w:line="240" w:lineRule="atLeast"/>
      <w:outlineLvl w:val="2"/>
    </w:pPr>
    <w:rPr>
      <w:rFonts w:ascii="Minion Pro" w:eastAsia="Times New Roman" w:hAnsi="Minion Pro"/>
      <w:i/>
      <w:snapToGrid w:val="0"/>
      <w:color w:val="000000"/>
      <w:sz w:val="22"/>
      <w:szCs w:val="22"/>
      <w:lang w:eastAsia="de-DE" w:bidi="en-US"/>
    </w:rPr>
  </w:style>
  <w:style w:type="paragraph" w:customStyle="1" w:styleId="TSP31text">
    <w:name w:val="TSP_3.1_text"/>
    <w:qFormat/>
    <w:rsid w:val="006541D1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32textnoindent">
    <w:name w:val="TSP_3.2_text_no_indent"/>
    <w:basedOn w:val="TSP31text"/>
    <w:qFormat/>
    <w:rsid w:val="006541D1"/>
    <w:pPr>
      <w:ind w:firstLine="0"/>
    </w:pPr>
  </w:style>
  <w:style w:type="paragraph" w:customStyle="1" w:styleId="TSP33textspaceafter">
    <w:name w:val="TSP_3.3_text_space_after"/>
    <w:qFormat/>
    <w:rsid w:val="006541D1"/>
    <w:pPr>
      <w:adjustRightInd w:val="0"/>
      <w:snapToGrid w:val="0"/>
      <w:spacing w:after="240" w:line="240" w:lineRule="atLeast"/>
      <w:ind w:firstLine="425"/>
      <w:jc w:val="both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34textspacebefore">
    <w:name w:val="TSP_3.4_text_space_before"/>
    <w:qFormat/>
    <w:rsid w:val="006541D1"/>
    <w:pPr>
      <w:adjustRightInd w:val="0"/>
      <w:snapToGrid w:val="0"/>
      <w:spacing w:before="240" w:line="240" w:lineRule="atLeast"/>
      <w:ind w:firstLine="425"/>
      <w:jc w:val="both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35textbeforelist">
    <w:name w:val="TSP_3.5_text_before_list"/>
    <w:qFormat/>
    <w:rsid w:val="006541D1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36textafterlist">
    <w:name w:val="TSP_3.6_text_after_list"/>
    <w:qFormat/>
    <w:rsid w:val="006541D1"/>
    <w:pPr>
      <w:adjustRightInd w:val="0"/>
      <w:snapToGrid w:val="0"/>
      <w:spacing w:before="60" w:line="240" w:lineRule="atLeast"/>
      <w:ind w:firstLine="425"/>
      <w:jc w:val="both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37itemize">
    <w:name w:val="TSP_3.7_itemize"/>
    <w:qFormat/>
    <w:rsid w:val="006541D1"/>
    <w:pPr>
      <w:numPr>
        <w:numId w:val="45"/>
      </w:numPr>
      <w:adjustRightInd w:val="0"/>
      <w:snapToGrid w:val="0"/>
      <w:spacing w:line="228" w:lineRule="auto"/>
      <w:jc w:val="both"/>
    </w:pPr>
    <w:rPr>
      <w:rFonts w:ascii="Minion Pro" w:eastAsia="Times New Roman" w:hAnsi="Minion Pro"/>
      <w:color w:val="000000"/>
      <w:sz w:val="22"/>
      <w:szCs w:val="22"/>
      <w:lang w:eastAsia="de-DE" w:bidi="en-US"/>
    </w:rPr>
  </w:style>
  <w:style w:type="paragraph" w:customStyle="1" w:styleId="TSP38bullet">
    <w:name w:val="TSP_3.8_bullet"/>
    <w:qFormat/>
    <w:rsid w:val="006541D1"/>
    <w:pPr>
      <w:numPr>
        <w:numId w:val="46"/>
      </w:numPr>
      <w:adjustRightInd w:val="0"/>
      <w:snapToGrid w:val="0"/>
      <w:spacing w:line="228" w:lineRule="auto"/>
      <w:jc w:val="both"/>
    </w:pPr>
    <w:rPr>
      <w:rFonts w:ascii="Minion Pro" w:eastAsia="Times New Roman" w:hAnsi="Minion Pro"/>
      <w:color w:val="000000"/>
      <w:sz w:val="22"/>
      <w:szCs w:val="22"/>
      <w:lang w:eastAsia="de-DE" w:bidi="en-US"/>
    </w:rPr>
  </w:style>
  <w:style w:type="paragraph" w:customStyle="1" w:styleId="TSP39equation">
    <w:name w:val="TSP_3.9_equation"/>
    <w:qFormat/>
    <w:rsid w:val="006541D1"/>
    <w:pPr>
      <w:adjustRightInd w:val="0"/>
      <w:snapToGrid w:val="0"/>
      <w:spacing w:before="120" w:after="120" w:line="240" w:lineRule="atLeast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3aequationnumber">
    <w:name w:val="TSP_3.a_equation_number"/>
    <w:qFormat/>
    <w:rsid w:val="006541D1"/>
    <w:pPr>
      <w:spacing w:before="120" w:after="120" w:line="240" w:lineRule="atLeast"/>
      <w:jc w:val="right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411onetablecaption">
    <w:name w:val="TSP_4.1.1_one_table_caption"/>
    <w:qFormat/>
    <w:rsid w:val="006541D1"/>
    <w:pPr>
      <w:adjustRightInd w:val="0"/>
      <w:snapToGrid w:val="0"/>
      <w:spacing w:before="240" w:after="120" w:line="240" w:lineRule="atLeast"/>
      <w:jc w:val="center"/>
    </w:pPr>
    <w:rPr>
      <w:rFonts w:ascii="Minion Pro" w:hAnsi="Minion Pro" w:cs="Cordia New"/>
      <w:noProof/>
      <w:color w:val="000000"/>
      <w:szCs w:val="22"/>
      <w:lang w:bidi="en-US"/>
    </w:rPr>
  </w:style>
  <w:style w:type="paragraph" w:customStyle="1" w:styleId="TSP41tablecaption">
    <w:name w:val="TSP_4.1_table_caption"/>
    <w:qFormat/>
    <w:rsid w:val="006541D1"/>
    <w:pPr>
      <w:adjustRightInd w:val="0"/>
      <w:snapToGrid w:val="0"/>
      <w:spacing w:before="240" w:after="120" w:line="240" w:lineRule="atLeast"/>
      <w:jc w:val="both"/>
    </w:pPr>
    <w:rPr>
      <w:rFonts w:ascii="Minion Pro" w:eastAsia="Times New Roman" w:hAnsi="Minion Pro" w:cs="Cordia New"/>
      <w:color w:val="000000"/>
      <w:szCs w:val="22"/>
      <w:lang w:eastAsia="de-DE" w:bidi="en-US"/>
    </w:rPr>
  </w:style>
  <w:style w:type="paragraph" w:customStyle="1" w:styleId="TSP42tablebody">
    <w:name w:val="TSP_4.2_table_body"/>
    <w:qFormat/>
    <w:rsid w:val="006541D1"/>
    <w:pPr>
      <w:adjustRightInd w:val="0"/>
      <w:snapToGrid w:val="0"/>
      <w:spacing w:line="240" w:lineRule="atLeast"/>
      <w:jc w:val="center"/>
    </w:pPr>
    <w:rPr>
      <w:rFonts w:ascii="Minion Pro" w:eastAsia="Times New Roman" w:hAnsi="Minion Pro"/>
      <w:snapToGrid w:val="0"/>
      <w:color w:val="000000"/>
      <w:lang w:eastAsia="de-DE" w:bidi="en-US"/>
    </w:rPr>
  </w:style>
  <w:style w:type="paragraph" w:customStyle="1" w:styleId="TSP43tablefooter">
    <w:name w:val="TSP_4.3_table_footer"/>
    <w:next w:val="TSP31text"/>
    <w:qFormat/>
    <w:rsid w:val="006541D1"/>
    <w:pPr>
      <w:adjustRightInd w:val="0"/>
      <w:snapToGrid w:val="0"/>
      <w:spacing w:after="240" w:line="240" w:lineRule="atLeast"/>
      <w:jc w:val="both"/>
    </w:pPr>
    <w:rPr>
      <w:rFonts w:ascii="Minion Pro" w:eastAsia="Times New Roman" w:hAnsi="Minion Pro" w:cs="Cordia New"/>
      <w:color w:val="000000"/>
      <w:szCs w:val="22"/>
      <w:lang w:eastAsia="de-DE" w:bidi="en-US"/>
    </w:rPr>
  </w:style>
  <w:style w:type="paragraph" w:customStyle="1" w:styleId="TSP511onefigurecaption">
    <w:name w:val="TSP_5.1.1_one_figure_caption"/>
    <w:qFormat/>
    <w:rsid w:val="006541D1"/>
    <w:pPr>
      <w:adjustRightInd w:val="0"/>
      <w:snapToGrid w:val="0"/>
      <w:spacing w:before="120" w:after="240" w:line="240" w:lineRule="atLeast"/>
      <w:jc w:val="center"/>
    </w:pPr>
    <w:rPr>
      <w:rFonts w:ascii="Minion Pro" w:hAnsi="Minion Pro"/>
      <w:noProof/>
      <w:color w:val="000000"/>
      <w:lang w:bidi="en-US"/>
    </w:rPr>
  </w:style>
  <w:style w:type="paragraph" w:customStyle="1" w:styleId="TSP51figurecaption">
    <w:name w:val="TSP_5.1_figure_caption"/>
    <w:qFormat/>
    <w:rsid w:val="006541D1"/>
    <w:pPr>
      <w:adjustRightInd w:val="0"/>
      <w:snapToGrid w:val="0"/>
      <w:spacing w:before="120" w:after="240" w:line="240" w:lineRule="atLeast"/>
      <w:jc w:val="both"/>
    </w:pPr>
    <w:rPr>
      <w:rFonts w:ascii="Minion Pro" w:eastAsia="Times New Roman" w:hAnsi="Minion Pro"/>
      <w:color w:val="000000"/>
      <w:lang w:eastAsia="de-DE" w:bidi="en-US"/>
    </w:rPr>
  </w:style>
  <w:style w:type="paragraph" w:customStyle="1" w:styleId="TSP52figure">
    <w:name w:val="TSP_5.2_figure"/>
    <w:qFormat/>
    <w:rsid w:val="006541D1"/>
    <w:pPr>
      <w:adjustRightInd w:val="0"/>
      <w:snapToGrid w:val="0"/>
      <w:spacing w:before="240" w:after="120" w:line="240" w:lineRule="atLeast"/>
      <w:jc w:val="center"/>
    </w:pPr>
    <w:rPr>
      <w:rFonts w:ascii="Minion Pro" w:eastAsia="Times New Roman" w:hAnsi="Minion Pro"/>
      <w:snapToGrid w:val="0"/>
      <w:color w:val="000000"/>
      <w:lang w:eastAsia="de-DE" w:bidi="en-US"/>
    </w:rPr>
  </w:style>
  <w:style w:type="paragraph" w:styleId="BalloonText">
    <w:name w:val="Balloon Text"/>
    <w:basedOn w:val="Normal"/>
    <w:link w:val="BalloonTextChar"/>
    <w:uiPriority w:val="99"/>
    <w:rsid w:val="00397AC9"/>
    <w:rPr>
      <w:rFonts w:cs="Tahoma"/>
      <w:szCs w:val="18"/>
    </w:rPr>
  </w:style>
  <w:style w:type="character" w:customStyle="1" w:styleId="BalloonTextChar">
    <w:name w:val="Balloon Text Char"/>
    <w:link w:val="BalloonText"/>
    <w:uiPriority w:val="99"/>
    <w:rsid w:val="00397AC9"/>
    <w:rPr>
      <w:rFonts w:ascii="Minion Pro" w:hAnsi="Minion Pro" w:cs="Tahoma"/>
      <w:noProof/>
      <w:color w:val="000000"/>
      <w:szCs w:val="18"/>
    </w:rPr>
  </w:style>
  <w:style w:type="character" w:styleId="LineNumber">
    <w:name w:val="line number"/>
    <w:uiPriority w:val="99"/>
    <w:rsid w:val="00397AC9"/>
    <w:rPr>
      <w:rFonts w:ascii="Minion Pro" w:hAnsi="Minion Pro"/>
      <w:sz w:val="16"/>
    </w:rPr>
  </w:style>
  <w:style w:type="paragraph" w:customStyle="1" w:styleId="TSP61Citation">
    <w:name w:val="TSP_6.1_Citation"/>
    <w:qFormat/>
    <w:rsid w:val="006541D1"/>
    <w:pPr>
      <w:adjustRightInd w:val="0"/>
      <w:snapToGrid w:val="0"/>
      <w:spacing w:line="240" w:lineRule="atLeast"/>
    </w:pPr>
    <w:rPr>
      <w:rFonts w:ascii="Minion Pro" w:hAnsi="Minion Pro" w:cs="Cordia New"/>
      <w:sz w:val="22"/>
      <w:szCs w:val="22"/>
    </w:rPr>
  </w:style>
  <w:style w:type="character" w:styleId="Hyperlink">
    <w:name w:val="Hyperlink"/>
    <w:uiPriority w:val="99"/>
    <w:rsid w:val="00397AC9"/>
    <w:rPr>
      <w:color w:val="2F5496" w:themeColor="accent1" w:themeShade="BF"/>
      <w:u w:val="single"/>
    </w:rPr>
  </w:style>
  <w:style w:type="character" w:styleId="UnresolvedMention">
    <w:name w:val="Unresolved Mention"/>
    <w:uiPriority w:val="99"/>
    <w:semiHidden/>
    <w:unhideWhenUsed/>
    <w:rsid w:val="00A65FB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97AC9"/>
    <w:pPr>
      <w:spacing w:line="260" w:lineRule="atLeast"/>
      <w:jc w:val="both"/>
    </w:pPr>
    <w:rPr>
      <w:rFonts w:ascii="Minion Pro" w:hAnsi="Minion Pro"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506BC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TSP62BackMatter">
    <w:name w:val="TSP_6.2_BackMatter"/>
    <w:qFormat/>
    <w:rsid w:val="006541D1"/>
    <w:pPr>
      <w:adjustRightInd w:val="0"/>
      <w:snapToGrid w:val="0"/>
      <w:spacing w:before="120" w:after="120" w:line="240" w:lineRule="atLeast"/>
      <w:jc w:val="both"/>
    </w:pPr>
    <w:rPr>
      <w:rFonts w:ascii="Minion Pro" w:eastAsia="Times New Roman" w:hAnsi="Minion Pro"/>
      <w:snapToGrid w:val="0"/>
      <w:color w:val="000000"/>
      <w:lang w:eastAsia="en-US" w:bidi="en-US"/>
    </w:rPr>
  </w:style>
  <w:style w:type="paragraph" w:customStyle="1" w:styleId="TSP63Notes">
    <w:name w:val="TSP_6.3_Notes"/>
    <w:qFormat/>
    <w:rsid w:val="006541D1"/>
    <w:pPr>
      <w:adjustRightInd w:val="0"/>
      <w:snapToGrid w:val="0"/>
      <w:spacing w:before="60" w:after="60" w:line="228" w:lineRule="auto"/>
      <w:jc w:val="both"/>
    </w:pPr>
    <w:rPr>
      <w:rFonts w:ascii="Minion Pro" w:hAnsi="Minion Pro"/>
      <w:snapToGrid w:val="0"/>
      <w:color w:val="000000"/>
      <w:sz w:val="18"/>
      <w:lang w:eastAsia="en-US" w:bidi="en-US"/>
    </w:rPr>
  </w:style>
  <w:style w:type="paragraph" w:customStyle="1" w:styleId="TSP71FootNotes">
    <w:name w:val="TSP_7.1_FootNotes"/>
    <w:qFormat/>
    <w:rsid w:val="006541D1"/>
    <w:pPr>
      <w:numPr>
        <w:numId w:val="49"/>
      </w:numPr>
      <w:adjustRightInd w:val="0"/>
      <w:snapToGrid w:val="0"/>
      <w:spacing w:before="60" w:after="60" w:line="228" w:lineRule="auto"/>
      <w:jc w:val="both"/>
    </w:pPr>
    <w:rPr>
      <w:rFonts w:ascii="Minion Pro" w:hAnsi="Minion Pro"/>
      <w:noProof/>
      <w:color w:val="000000"/>
      <w:sz w:val="18"/>
    </w:rPr>
  </w:style>
  <w:style w:type="paragraph" w:customStyle="1" w:styleId="TSP71References">
    <w:name w:val="TSP_7.1_References"/>
    <w:qFormat/>
    <w:rsid w:val="006541D1"/>
    <w:pPr>
      <w:numPr>
        <w:numId w:val="48"/>
      </w:numPr>
      <w:adjustRightInd w:val="0"/>
      <w:snapToGrid w:val="0"/>
      <w:spacing w:line="228" w:lineRule="auto"/>
      <w:jc w:val="both"/>
    </w:pPr>
    <w:rPr>
      <w:rFonts w:ascii="Minion Pro" w:eastAsia="等线" w:hAnsi="Minion Pro"/>
      <w:color w:val="000000"/>
      <w:lang w:eastAsia="de-DE" w:bidi="en-US"/>
    </w:rPr>
  </w:style>
  <w:style w:type="paragraph" w:customStyle="1" w:styleId="TSP72Copyright">
    <w:name w:val="TSP_7.2_Copyright"/>
    <w:qFormat/>
    <w:rsid w:val="006541D1"/>
    <w:pPr>
      <w:adjustRightInd w:val="0"/>
      <w:snapToGrid w:val="0"/>
      <w:spacing w:line="228" w:lineRule="auto"/>
      <w:jc w:val="both"/>
    </w:pPr>
    <w:rPr>
      <w:rFonts w:ascii="Minion Pro" w:eastAsia="Times New Roman" w:hAnsi="Minion Pro"/>
      <w:noProof/>
      <w:snapToGrid w:val="0"/>
      <w:color w:val="000000"/>
      <w:sz w:val="18"/>
      <w:lang w:val="en-GB" w:eastAsia="en-GB"/>
    </w:rPr>
  </w:style>
  <w:style w:type="paragraph" w:customStyle="1" w:styleId="TSP73CopyrightImage">
    <w:name w:val="TSP_7.3_CopyrightImage"/>
    <w:qFormat/>
    <w:rsid w:val="006541D1"/>
    <w:pPr>
      <w:adjustRightInd w:val="0"/>
      <w:snapToGrid w:val="0"/>
      <w:spacing w:before="20" w:line="228" w:lineRule="auto"/>
    </w:pPr>
    <w:rPr>
      <w:rFonts w:ascii="Minion Pro" w:eastAsia="Times New Roman" w:hAnsi="Minion Pro"/>
      <w:color w:val="000000"/>
      <w:sz w:val="18"/>
      <w:lang w:eastAsia="de-CH"/>
    </w:rPr>
  </w:style>
  <w:style w:type="paragraph" w:customStyle="1" w:styleId="TSP81theorem">
    <w:name w:val="TSP_8.1_theorem"/>
    <w:qFormat/>
    <w:rsid w:val="006541D1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/>
      <w:i/>
      <w:snapToGrid w:val="0"/>
      <w:color w:val="000000"/>
      <w:sz w:val="22"/>
      <w:szCs w:val="22"/>
      <w:lang w:eastAsia="de-DE" w:bidi="en-US"/>
    </w:rPr>
  </w:style>
  <w:style w:type="paragraph" w:customStyle="1" w:styleId="TSP82proof">
    <w:name w:val="TSP_8.2_proof"/>
    <w:qFormat/>
    <w:rsid w:val="006541D1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equationFram">
    <w:name w:val="TSP_equationFram"/>
    <w:qFormat/>
    <w:rsid w:val="006541D1"/>
    <w:pPr>
      <w:adjustRightInd w:val="0"/>
      <w:snapToGrid w:val="0"/>
      <w:spacing w:before="120" w:after="120"/>
    </w:pPr>
    <w:rPr>
      <w:rFonts w:ascii="Minion Pro" w:eastAsia="Times New Roman" w:hAnsi="Minion Pro"/>
      <w:snapToGrid w:val="0"/>
      <w:color w:val="000000"/>
      <w:sz w:val="22"/>
      <w:szCs w:val="22"/>
      <w:lang w:eastAsia="de-DE" w:bidi="en-US"/>
    </w:rPr>
  </w:style>
  <w:style w:type="paragraph" w:customStyle="1" w:styleId="TSPfooter">
    <w:name w:val="TSP_footer"/>
    <w:qFormat/>
    <w:rsid w:val="006541D1"/>
    <w:pPr>
      <w:adjustRightInd w:val="0"/>
      <w:snapToGrid w:val="0"/>
      <w:spacing w:line="228" w:lineRule="auto"/>
      <w:jc w:val="both"/>
    </w:pPr>
    <w:rPr>
      <w:rFonts w:ascii="Minion Pro" w:eastAsia="Times New Roman" w:hAnsi="Minion Pro"/>
      <w:color w:val="000000"/>
      <w:sz w:val="16"/>
      <w:lang w:eastAsia="de-DE"/>
    </w:rPr>
  </w:style>
  <w:style w:type="paragraph" w:customStyle="1" w:styleId="TSPfooterfirstpage">
    <w:name w:val="TSP_footer_firstpage"/>
    <w:qFormat/>
    <w:rsid w:val="006541D1"/>
    <w:pPr>
      <w:tabs>
        <w:tab w:val="right" w:pos="8845"/>
      </w:tabs>
      <w:suppressAutoHyphens/>
      <w:snapToGrid w:val="0"/>
      <w:spacing w:line="228" w:lineRule="auto"/>
      <w:jc w:val="both"/>
    </w:pPr>
    <w:rPr>
      <w:rFonts w:ascii="Minion Pro" w:eastAsia="Times New Roman" w:hAnsi="Minion Pro"/>
      <w:color w:val="000000"/>
      <w:sz w:val="16"/>
      <w:lang w:eastAsia="de-DE"/>
    </w:rPr>
  </w:style>
  <w:style w:type="paragraph" w:customStyle="1" w:styleId="TSPheader">
    <w:name w:val="TSP_header"/>
    <w:qFormat/>
    <w:rsid w:val="006541D1"/>
    <w:pPr>
      <w:adjustRightInd w:val="0"/>
      <w:snapToGrid w:val="0"/>
      <w:spacing w:line="228" w:lineRule="auto"/>
      <w:jc w:val="both"/>
    </w:pPr>
    <w:rPr>
      <w:rFonts w:ascii="Minion Pro" w:eastAsia="Times New Roman" w:hAnsi="Minion Pro"/>
      <w:iCs/>
      <w:color w:val="000000"/>
      <w:sz w:val="16"/>
      <w:lang w:eastAsia="de-DE"/>
    </w:rPr>
  </w:style>
  <w:style w:type="paragraph" w:customStyle="1" w:styleId="TSPheadercitation">
    <w:name w:val="TSP_header_citation"/>
    <w:qFormat/>
    <w:rsid w:val="006541D1"/>
    <w:pPr>
      <w:spacing w:line="228" w:lineRule="auto"/>
    </w:pPr>
    <w:rPr>
      <w:rFonts w:ascii="Minion Pro" w:eastAsia="Times New Roman" w:hAnsi="Minion Pro"/>
      <w:snapToGrid w:val="0"/>
      <w:color w:val="000000"/>
      <w:sz w:val="16"/>
      <w:lang w:eastAsia="de-DE" w:bidi="en-US"/>
    </w:rPr>
  </w:style>
  <w:style w:type="paragraph" w:customStyle="1" w:styleId="TSPheaderjournallogo">
    <w:name w:val="TSP_header_journal_logo"/>
    <w:qFormat/>
    <w:rsid w:val="006541D1"/>
    <w:pPr>
      <w:adjustRightInd w:val="0"/>
      <w:snapToGrid w:val="0"/>
      <w:spacing w:line="240" w:lineRule="atLeast"/>
    </w:pPr>
    <w:rPr>
      <w:rFonts w:ascii="Minion Pro" w:eastAsia="Times New Roman" w:hAnsi="Minion Pro"/>
      <w:color w:val="000000"/>
      <w:sz w:val="22"/>
      <w:szCs w:val="22"/>
      <w:lang w:eastAsia="de-CH"/>
    </w:rPr>
  </w:style>
  <w:style w:type="paragraph" w:customStyle="1" w:styleId="TSPheadertsplogo">
    <w:name w:val="TSP_header_tsp_logo"/>
    <w:qFormat/>
    <w:rsid w:val="006541D1"/>
    <w:pPr>
      <w:adjustRightInd w:val="0"/>
      <w:snapToGrid w:val="0"/>
      <w:spacing w:line="240" w:lineRule="atLeast"/>
      <w:jc w:val="right"/>
    </w:pPr>
    <w:rPr>
      <w:rFonts w:ascii="Minion Pro" w:eastAsia="Times New Roman" w:hAnsi="Minion Pro"/>
      <w:color w:val="000000"/>
      <w:sz w:val="22"/>
      <w:szCs w:val="22"/>
      <w:lang w:eastAsia="de-CH"/>
    </w:rPr>
  </w:style>
  <w:style w:type="paragraph" w:customStyle="1" w:styleId="TSPtext">
    <w:name w:val="TSP_text"/>
    <w:qFormat/>
    <w:rsid w:val="006541D1"/>
    <w:pPr>
      <w:snapToGrid w:val="0"/>
      <w:spacing w:line="240" w:lineRule="atLeast"/>
      <w:ind w:firstLine="425"/>
      <w:jc w:val="both"/>
    </w:pPr>
    <w:rPr>
      <w:rFonts w:ascii="Minion Pro" w:eastAsia="Times New Roman" w:hAnsi="Minion Pro"/>
      <w:noProof/>
      <w:snapToGrid w:val="0"/>
      <w:color w:val="000000"/>
      <w:sz w:val="22"/>
      <w:szCs w:val="22"/>
      <w:lang w:eastAsia="de-DE" w:bidi="en-US"/>
    </w:rPr>
  </w:style>
  <w:style w:type="paragraph" w:customStyle="1" w:styleId="TSPtitle">
    <w:name w:val="TSP_title"/>
    <w:qFormat/>
    <w:rsid w:val="006541D1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/>
      <w:b/>
      <w:snapToGrid w:val="0"/>
      <w:color w:val="000000"/>
      <w:sz w:val="28"/>
      <w:lang w:eastAsia="de-DE" w:bidi="en-US"/>
    </w:rPr>
  </w:style>
  <w:style w:type="character" w:customStyle="1" w:styleId="apple-converted-space">
    <w:name w:val="apple-converted-space"/>
    <w:rsid w:val="00EA6902"/>
  </w:style>
  <w:style w:type="paragraph" w:styleId="Bibliography">
    <w:name w:val="Bibliography"/>
    <w:basedOn w:val="Normal"/>
    <w:next w:val="Normal"/>
    <w:uiPriority w:val="37"/>
    <w:semiHidden/>
    <w:unhideWhenUsed/>
    <w:rsid w:val="00EA6902"/>
  </w:style>
  <w:style w:type="paragraph" w:styleId="BodyText">
    <w:name w:val="Body Text"/>
    <w:link w:val="BodyTextChar"/>
    <w:rsid w:val="00397AC9"/>
    <w:pPr>
      <w:spacing w:after="120" w:line="340" w:lineRule="atLeast"/>
      <w:jc w:val="both"/>
    </w:pPr>
    <w:rPr>
      <w:rFonts w:ascii="Minion Pro" w:hAnsi="Minion Pro"/>
      <w:color w:val="000000"/>
      <w:sz w:val="24"/>
      <w:lang w:eastAsia="de-DE"/>
    </w:rPr>
  </w:style>
  <w:style w:type="character" w:customStyle="1" w:styleId="BodyTextChar">
    <w:name w:val="Body Text Char"/>
    <w:link w:val="BodyText"/>
    <w:rsid w:val="00397AC9"/>
    <w:rPr>
      <w:rFonts w:ascii="Minion Pro" w:hAnsi="Minion Pro"/>
      <w:color w:val="000000"/>
      <w:sz w:val="24"/>
      <w:lang w:eastAsia="de-DE"/>
    </w:rPr>
  </w:style>
  <w:style w:type="character" w:styleId="CommentReference">
    <w:name w:val="annotation reference"/>
    <w:rsid w:val="00EA6902"/>
    <w:rPr>
      <w:sz w:val="21"/>
      <w:szCs w:val="21"/>
    </w:rPr>
  </w:style>
  <w:style w:type="paragraph" w:styleId="CommentText">
    <w:name w:val="annotation text"/>
    <w:basedOn w:val="Normal"/>
    <w:link w:val="CommentTextChar"/>
    <w:rsid w:val="00397AC9"/>
  </w:style>
  <w:style w:type="character" w:customStyle="1" w:styleId="CommentTextChar">
    <w:name w:val="Comment Text Char"/>
    <w:link w:val="CommentText"/>
    <w:rsid w:val="00397AC9"/>
    <w:rPr>
      <w:rFonts w:ascii="Minion Pro" w:hAnsi="Minion Pro"/>
      <w:noProof/>
      <w:color w:val="000000"/>
    </w:rPr>
  </w:style>
  <w:style w:type="paragraph" w:styleId="CommentSubject">
    <w:name w:val="annotation subject"/>
    <w:basedOn w:val="CommentText"/>
    <w:next w:val="CommentText"/>
    <w:link w:val="CommentSubjectChar"/>
    <w:rsid w:val="00397AC9"/>
    <w:rPr>
      <w:b/>
      <w:bCs/>
    </w:rPr>
  </w:style>
  <w:style w:type="character" w:customStyle="1" w:styleId="CommentSubjectChar">
    <w:name w:val="Comment Subject Char"/>
    <w:link w:val="CommentSubject"/>
    <w:rsid w:val="00397AC9"/>
    <w:rPr>
      <w:rFonts w:ascii="Minion Pro" w:hAnsi="Minion Pro"/>
      <w:b/>
      <w:bCs/>
      <w:noProof/>
      <w:color w:val="000000"/>
    </w:rPr>
  </w:style>
  <w:style w:type="character" w:styleId="EndnoteReference">
    <w:name w:val="endnote reference"/>
    <w:rsid w:val="00EA6902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EA6902"/>
    <w:pPr>
      <w:spacing w:line="240" w:lineRule="auto"/>
    </w:pPr>
  </w:style>
  <w:style w:type="character" w:customStyle="1" w:styleId="EndnoteTextChar">
    <w:name w:val="Endnote Text Char"/>
    <w:link w:val="EndnoteText"/>
    <w:semiHidden/>
    <w:rsid w:val="00EA6902"/>
    <w:rPr>
      <w:rFonts w:ascii="Palatino Linotype" w:hAnsi="Palatino Linotype"/>
      <w:noProof/>
      <w:color w:val="000000"/>
    </w:rPr>
  </w:style>
  <w:style w:type="character" w:styleId="FollowedHyperlink">
    <w:name w:val="FollowedHyperlink"/>
    <w:rsid w:val="00EA6902"/>
    <w:rPr>
      <w:color w:val="954F72"/>
      <w:u w:val="single"/>
    </w:rPr>
  </w:style>
  <w:style w:type="paragraph" w:styleId="FootnoteText">
    <w:name w:val="footnote text"/>
    <w:basedOn w:val="Normal"/>
    <w:link w:val="FootnoteTextChar"/>
    <w:semiHidden/>
    <w:unhideWhenUsed/>
    <w:rsid w:val="00EA6902"/>
    <w:pPr>
      <w:spacing w:line="240" w:lineRule="auto"/>
    </w:pPr>
  </w:style>
  <w:style w:type="character" w:customStyle="1" w:styleId="FootnoteTextChar">
    <w:name w:val="Footnote Text Char"/>
    <w:link w:val="FootnoteText"/>
    <w:semiHidden/>
    <w:rsid w:val="00EA6902"/>
    <w:rPr>
      <w:rFonts w:ascii="Palatino Linotype" w:hAnsi="Palatino Linotype"/>
      <w:noProof/>
      <w:color w:val="000000"/>
    </w:rPr>
  </w:style>
  <w:style w:type="paragraph" w:styleId="NormalWeb">
    <w:name w:val="Normal (Web)"/>
    <w:basedOn w:val="Normal"/>
    <w:uiPriority w:val="99"/>
    <w:rsid w:val="00FC62D8"/>
    <w:rPr>
      <w:szCs w:val="24"/>
    </w:rPr>
  </w:style>
  <w:style w:type="paragraph" w:customStyle="1" w:styleId="MsoFootnoteText0">
    <w:name w:val="MsoFootnoteText"/>
    <w:basedOn w:val="NormalWeb"/>
    <w:qFormat/>
    <w:rsid w:val="00397AC9"/>
  </w:style>
  <w:style w:type="character" w:styleId="PageNumber">
    <w:name w:val="page number"/>
    <w:rsid w:val="00374CD6"/>
    <w:rPr>
      <w:rFonts w:ascii="Minion Pro" w:hAnsi="Minion Pro"/>
      <w:sz w:val="20"/>
    </w:rPr>
  </w:style>
  <w:style w:type="character" w:styleId="PlaceholderText">
    <w:name w:val="Placeholder Text"/>
    <w:uiPriority w:val="99"/>
    <w:semiHidden/>
    <w:rsid w:val="00EA6902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397AC9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97AC9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</w:rPr>
  </w:style>
  <w:style w:type="paragraph" w:customStyle="1" w:styleId="TSP24heading4">
    <w:name w:val="TSP_2.4_heading4"/>
    <w:basedOn w:val="TSP23heading3"/>
    <w:qFormat/>
    <w:rsid w:val="006541D1"/>
    <w:pPr>
      <w:outlineLvl w:val="3"/>
    </w:pPr>
    <w:rPr>
      <w:i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9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iso-8859-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Desktop\Word%20templates\TSP_ZKG_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F1B37-ED3E-4358-A5F4-77C08BA86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TSP_ZKG_template.dot</Template>
  <TotalTime>42</TotalTime>
  <Pages>5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Type of the Paper (Article</vt:lpstr>
    </vt:vector>
  </TitlesOfParts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Type of the Paper (Article</dc:title>
  <dc:subject/>
  <dc:creator>Tech Science Press</dc:creator>
  <cp:keywords/>
  <dc:description/>
  <cp:lastModifiedBy>Tech Science Press</cp:lastModifiedBy>
  <cp:revision>10</cp:revision>
  <cp:lastPrinted>2025-07-25T03:26:00Z</cp:lastPrinted>
  <dcterms:created xsi:type="dcterms:W3CDTF">2026-01-28T08:13:00Z</dcterms:created>
  <dcterms:modified xsi:type="dcterms:W3CDTF">2026-02-24T02:21:00Z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GrammarlyDocumentId">
    <vt:lpwstr>b43fffa9-33fd-4689-a05e-7aa075a6179a</vt:lpwstr>
  </property>
</Properties>
</file>